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C99E" w14:textId="57A742F1" w:rsidR="00BD192A" w:rsidRPr="00AB5DC8" w:rsidRDefault="00A13832" w:rsidP="00AB5DC8">
      <w:p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REKLAMCILIK </w:t>
      </w:r>
      <w:r w:rsidR="00BD192A" w:rsidRPr="00AB5DC8">
        <w:rPr>
          <w:rFonts w:ascii="Times New Roman" w:hAnsi="Times New Roman" w:cs="Times New Roman"/>
          <w:b/>
          <w:bCs/>
          <w:sz w:val="24"/>
          <w:szCs w:val="24"/>
        </w:rPr>
        <w:t>BÖLÜMÜ SIK SORULAN SORULAR</w:t>
      </w:r>
    </w:p>
    <w:p w14:paraId="29976666" w14:textId="77777777" w:rsidR="00BD192A" w:rsidRPr="00AB5DC8" w:rsidRDefault="00BD192A" w:rsidP="00AB5DC8">
      <w:pPr>
        <w:spacing w:after="0" w:line="360" w:lineRule="auto"/>
        <w:jc w:val="both"/>
        <w:rPr>
          <w:rFonts w:ascii="Times New Roman" w:hAnsi="Times New Roman" w:cs="Times New Roman"/>
          <w:b/>
          <w:bCs/>
          <w:sz w:val="24"/>
          <w:szCs w:val="24"/>
        </w:rPr>
      </w:pPr>
    </w:p>
    <w:p w14:paraId="30403325" w14:textId="64934572" w:rsidR="00BD192A" w:rsidRPr="00AB5DC8" w:rsidRDefault="00A13832"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Halkla İlişkiler ve Reklamcılık</w:t>
      </w:r>
      <w:r w:rsidR="00BD192A" w:rsidRPr="00AB5DC8">
        <w:rPr>
          <w:rFonts w:ascii="Times New Roman" w:hAnsi="Times New Roman" w:cs="Times New Roman"/>
          <w:b/>
          <w:bCs/>
          <w:sz w:val="24"/>
          <w:szCs w:val="24"/>
        </w:rPr>
        <w:t xml:space="preserve"> Bölümü’nün amacı nedir?</w:t>
      </w:r>
    </w:p>
    <w:p w14:paraId="22036618" w14:textId="7CA270FC" w:rsidR="00A13832" w:rsidRPr="00AB5DC8" w:rsidRDefault="00A13832"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Halkla İlişkiler ve Reklamcılık Bölümünün amacı; kurumların iç ve dış hedef kitleleri ile iletişim süreçlerini yönetebilecek,</w:t>
      </w:r>
      <w:r w:rsidR="004537CC">
        <w:rPr>
          <w:rFonts w:ascii="Times New Roman" w:hAnsi="Times New Roman" w:cs="Times New Roman"/>
          <w:sz w:val="24"/>
          <w:szCs w:val="24"/>
        </w:rPr>
        <w:t xml:space="preserve"> </w:t>
      </w:r>
      <w:r w:rsidRPr="00AB5DC8">
        <w:rPr>
          <w:rFonts w:ascii="Times New Roman" w:hAnsi="Times New Roman" w:cs="Times New Roman"/>
          <w:sz w:val="24"/>
          <w:szCs w:val="24"/>
        </w:rPr>
        <w:t xml:space="preserve">içinde </w:t>
      </w:r>
      <w:r w:rsidR="004537CC">
        <w:rPr>
          <w:rFonts w:ascii="Times New Roman" w:hAnsi="Times New Roman" w:cs="Times New Roman"/>
          <w:sz w:val="24"/>
          <w:szCs w:val="24"/>
        </w:rPr>
        <w:t>bulunulan</w:t>
      </w:r>
      <w:r w:rsidRPr="00AB5DC8">
        <w:rPr>
          <w:rFonts w:ascii="Times New Roman" w:hAnsi="Times New Roman" w:cs="Times New Roman"/>
          <w:sz w:val="24"/>
          <w:szCs w:val="24"/>
        </w:rPr>
        <w:t xml:space="preserve"> toplumun refah seviyesini </w:t>
      </w:r>
      <w:r w:rsidR="004537CC">
        <w:rPr>
          <w:rFonts w:ascii="Times New Roman" w:hAnsi="Times New Roman" w:cs="Times New Roman"/>
          <w:sz w:val="24"/>
          <w:szCs w:val="24"/>
        </w:rPr>
        <w:t>artırmayı amaçlayan</w:t>
      </w:r>
      <w:r w:rsidRPr="00AB5DC8">
        <w:rPr>
          <w:rFonts w:ascii="Times New Roman" w:hAnsi="Times New Roman" w:cs="Times New Roman"/>
          <w:sz w:val="24"/>
          <w:szCs w:val="24"/>
        </w:rPr>
        <w:t xml:space="preserve"> toplumsal sorumluluk projelerini yürütebilecek, imaj, itibar ve kriz </w:t>
      </w:r>
      <w:r w:rsidR="004537CC">
        <w:rPr>
          <w:rFonts w:ascii="Times New Roman" w:hAnsi="Times New Roman" w:cs="Times New Roman"/>
          <w:sz w:val="24"/>
          <w:szCs w:val="24"/>
        </w:rPr>
        <w:t xml:space="preserve">dönemlerinde iletişim süreçlerini </w:t>
      </w:r>
      <w:r w:rsidRPr="00AB5DC8">
        <w:rPr>
          <w:rFonts w:ascii="Times New Roman" w:hAnsi="Times New Roman" w:cs="Times New Roman"/>
          <w:sz w:val="24"/>
          <w:szCs w:val="24"/>
        </w:rPr>
        <w:t xml:space="preserve">koordine edebilecek, geleneksel ve dijital mecralarda mal ve hizmetler ile ilgili reklam süreçlerini </w:t>
      </w:r>
      <w:r w:rsidR="004537CC">
        <w:rPr>
          <w:rFonts w:ascii="Times New Roman" w:hAnsi="Times New Roman" w:cs="Times New Roman"/>
          <w:sz w:val="24"/>
          <w:szCs w:val="24"/>
        </w:rPr>
        <w:t>yürütebilecek</w:t>
      </w:r>
      <w:r w:rsidRPr="00AB5DC8">
        <w:rPr>
          <w:rFonts w:ascii="Times New Roman" w:hAnsi="Times New Roman" w:cs="Times New Roman"/>
          <w:sz w:val="24"/>
          <w:szCs w:val="24"/>
        </w:rPr>
        <w:t xml:space="preserve"> profesyonel iletişim uzmanlarının yetiştirilmes</w:t>
      </w:r>
      <w:r w:rsidR="004537CC">
        <w:rPr>
          <w:rFonts w:ascii="Times New Roman" w:hAnsi="Times New Roman" w:cs="Times New Roman"/>
          <w:sz w:val="24"/>
          <w:szCs w:val="24"/>
        </w:rPr>
        <w:t>idir</w:t>
      </w:r>
      <w:r w:rsidRPr="00AB5DC8">
        <w:rPr>
          <w:rFonts w:ascii="Times New Roman" w:hAnsi="Times New Roman" w:cs="Times New Roman"/>
          <w:sz w:val="24"/>
          <w:szCs w:val="24"/>
        </w:rPr>
        <w:t xml:space="preserve">. </w:t>
      </w:r>
    </w:p>
    <w:p w14:paraId="2B4B841D" w14:textId="77777777" w:rsidR="00A13832" w:rsidRPr="00AB5DC8" w:rsidRDefault="00A13832" w:rsidP="00AB5DC8">
      <w:pPr>
        <w:spacing w:after="0" w:line="360" w:lineRule="auto"/>
        <w:jc w:val="both"/>
        <w:rPr>
          <w:rFonts w:ascii="Times New Roman" w:hAnsi="Times New Roman" w:cs="Times New Roman"/>
          <w:sz w:val="24"/>
          <w:szCs w:val="24"/>
        </w:rPr>
      </w:pPr>
    </w:p>
    <w:p w14:paraId="59517E28" w14:textId="50DDC9FC" w:rsidR="00BD192A" w:rsidRPr="00AB5DC8" w:rsidRDefault="00BD192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Kimler </w:t>
      </w:r>
      <w:r w:rsidR="00A13832" w:rsidRPr="00AB5DC8">
        <w:rPr>
          <w:rFonts w:ascii="Times New Roman" w:hAnsi="Times New Roman" w:cs="Times New Roman"/>
          <w:b/>
          <w:bCs/>
          <w:sz w:val="24"/>
          <w:szCs w:val="24"/>
        </w:rPr>
        <w:t>Halkla İlişkiler ve Reklamcılık</w:t>
      </w:r>
      <w:r w:rsidRPr="00AB5DC8">
        <w:rPr>
          <w:rFonts w:ascii="Times New Roman" w:hAnsi="Times New Roman" w:cs="Times New Roman"/>
          <w:b/>
          <w:bCs/>
          <w:sz w:val="24"/>
          <w:szCs w:val="24"/>
        </w:rPr>
        <w:t xml:space="preserve"> Bölümü’ne başvurmalıdır?</w:t>
      </w:r>
    </w:p>
    <w:p w14:paraId="6604896C" w14:textId="2B867BFC" w:rsidR="00A13832" w:rsidRPr="00AB5DC8" w:rsidRDefault="00A13832"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İletişimin dinamik yapısına ilgi duyan, fikirlerini görsel ve işitsel materyaller ile destekleyerek yaratıcı iletişim kampanyalarına dönüştürme</w:t>
      </w:r>
      <w:r w:rsidR="004537CC">
        <w:rPr>
          <w:rFonts w:ascii="Times New Roman" w:hAnsi="Times New Roman" w:cs="Times New Roman"/>
          <w:sz w:val="24"/>
          <w:szCs w:val="24"/>
        </w:rPr>
        <w:t>ye</w:t>
      </w:r>
      <w:r w:rsidRPr="00AB5DC8">
        <w:rPr>
          <w:rFonts w:ascii="Times New Roman" w:hAnsi="Times New Roman" w:cs="Times New Roman"/>
          <w:sz w:val="24"/>
          <w:szCs w:val="24"/>
        </w:rPr>
        <w:t>, kurumların ilgili iletişim departmanlarında çalışarak iç ve dış hedef kitleler ile çift yönlü iletişim sürecini yönetmeye ve geniş kitleleri etkilemeye istekli aday öğrenciler, Halkla İlişkiler ve Reklamcılık Bölümü’ne başvurabilirler.</w:t>
      </w:r>
    </w:p>
    <w:p w14:paraId="3477513C" w14:textId="77777777" w:rsidR="00A13832" w:rsidRPr="00AB5DC8" w:rsidRDefault="00A13832" w:rsidP="00AB5DC8">
      <w:pPr>
        <w:spacing w:after="0" w:line="360" w:lineRule="auto"/>
        <w:jc w:val="both"/>
        <w:rPr>
          <w:rFonts w:ascii="Times New Roman" w:hAnsi="Times New Roman" w:cs="Times New Roman"/>
          <w:sz w:val="24"/>
          <w:szCs w:val="24"/>
        </w:rPr>
      </w:pPr>
    </w:p>
    <w:p w14:paraId="4955E2C0" w14:textId="4098B411" w:rsidR="00A12911" w:rsidRPr="00AB5DC8" w:rsidRDefault="00A13832" w:rsidP="00A12911">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Bölümü </w:t>
      </w:r>
      <w:r w:rsidR="00BD192A" w:rsidRPr="00AB5DC8">
        <w:rPr>
          <w:rFonts w:ascii="Times New Roman" w:eastAsia="Times New Roman" w:hAnsi="Times New Roman" w:cs="Times New Roman"/>
          <w:b/>
          <w:bCs/>
          <w:color w:val="212529"/>
          <w:kern w:val="0"/>
          <w:sz w:val="24"/>
          <w:szCs w:val="24"/>
          <w:lang w:eastAsia="tr-TR"/>
          <w14:ligatures w14:val="none"/>
        </w:rPr>
        <w:t>öğrenimi için neden Fenerbahçe Üniversitesi’ni seçmeliyim?</w:t>
      </w:r>
    </w:p>
    <w:p w14:paraId="7CDC6BA4" w14:textId="4B24B23C" w:rsidR="00A12911" w:rsidRPr="00C7516D" w:rsidRDefault="00A12911" w:rsidP="004537CC">
      <w:pPr>
        <w:spacing w:after="0" w:line="360" w:lineRule="auto"/>
        <w:jc w:val="both"/>
        <w:rPr>
          <w:rFonts w:ascii="Times New Roman" w:hAnsi="Times New Roman" w:cs="Times New Roman"/>
          <w:color w:val="000000" w:themeColor="text1"/>
          <w:sz w:val="24"/>
          <w:szCs w:val="24"/>
        </w:rPr>
      </w:pPr>
      <w:r w:rsidRPr="00C7516D">
        <w:rPr>
          <w:rFonts w:ascii="Times New Roman" w:hAnsi="Times New Roman" w:cs="Times New Roman"/>
          <w:color w:val="000000" w:themeColor="text1"/>
          <w:sz w:val="24"/>
          <w:szCs w:val="24"/>
        </w:rPr>
        <w:t xml:space="preserve">Fenerbahçe Üniversitesi Halkla İlişkiler ve Reklamcılık Bölümü, </w:t>
      </w:r>
      <w:r w:rsidR="00C7516D" w:rsidRPr="00C7516D">
        <w:rPr>
          <w:rFonts w:ascii="Times New Roman" w:hAnsi="Times New Roman" w:cs="Times New Roman"/>
          <w:color w:val="000000" w:themeColor="text1"/>
          <w:sz w:val="24"/>
          <w:szCs w:val="24"/>
        </w:rPr>
        <w:t xml:space="preserve">bilim, teknoloji, sanat, kültür ve spor alanlarında eğitim-öğretim ile değer üretebilen bir üniversiteye mensup olma ayrıcalığını öğrencilerine sunmaktadır. </w:t>
      </w:r>
      <w:r w:rsidRPr="00C7516D">
        <w:rPr>
          <w:rFonts w:ascii="Times New Roman" w:hAnsi="Times New Roman" w:cs="Times New Roman"/>
          <w:color w:val="000000" w:themeColor="text1"/>
          <w:sz w:val="24"/>
          <w:szCs w:val="24"/>
        </w:rPr>
        <w:t>Öğrencilerimiz; derslerde öğrendikleri teorik bilgileri</w:t>
      </w:r>
      <w:r w:rsidR="00C7516D" w:rsidRPr="00C7516D">
        <w:rPr>
          <w:rFonts w:ascii="Times New Roman" w:hAnsi="Times New Roman" w:cs="Times New Roman"/>
          <w:color w:val="000000" w:themeColor="text1"/>
          <w:sz w:val="24"/>
          <w:szCs w:val="24"/>
        </w:rPr>
        <w:t>,</w:t>
      </w:r>
      <w:r w:rsidRPr="00C7516D">
        <w:rPr>
          <w:rFonts w:ascii="Times New Roman" w:hAnsi="Times New Roman" w:cs="Times New Roman"/>
          <w:color w:val="000000" w:themeColor="text1"/>
          <w:sz w:val="24"/>
          <w:szCs w:val="24"/>
        </w:rPr>
        <w:t xml:space="preserve"> kariyer yaşamlarına başlamadan önce Fakültemize ait Medya Merkezi’nde pratiğe </w:t>
      </w:r>
      <w:r w:rsidR="00C7516D" w:rsidRPr="00C7516D">
        <w:rPr>
          <w:rFonts w:ascii="Times New Roman" w:hAnsi="Times New Roman" w:cs="Times New Roman"/>
          <w:color w:val="000000" w:themeColor="text1"/>
          <w:sz w:val="24"/>
          <w:szCs w:val="24"/>
        </w:rPr>
        <w:t>dönüştürebilmekte</w:t>
      </w:r>
      <w:r w:rsidRPr="00C7516D">
        <w:rPr>
          <w:rFonts w:ascii="Times New Roman" w:hAnsi="Times New Roman" w:cs="Times New Roman"/>
          <w:color w:val="000000" w:themeColor="text1"/>
          <w:sz w:val="24"/>
          <w:szCs w:val="24"/>
        </w:rPr>
        <w:t>, daha öğrencilik aşamasında iken ihtiyaç duydu</w:t>
      </w:r>
      <w:r w:rsidR="008B01B4">
        <w:rPr>
          <w:rFonts w:ascii="Times New Roman" w:hAnsi="Times New Roman" w:cs="Times New Roman"/>
          <w:color w:val="000000" w:themeColor="text1"/>
          <w:sz w:val="24"/>
          <w:szCs w:val="24"/>
        </w:rPr>
        <w:t>kları</w:t>
      </w:r>
      <w:r w:rsidRPr="00C7516D">
        <w:rPr>
          <w:rFonts w:ascii="Times New Roman" w:hAnsi="Times New Roman" w:cs="Times New Roman"/>
          <w:color w:val="000000" w:themeColor="text1"/>
          <w:sz w:val="24"/>
          <w:szCs w:val="24"/>
        </w:rPr>
        <w:t xml:space="preserve"> tüm profesyonel ekipmanları kullanarak çeşitli iletişim yarışmalarına hazırlanabilmektedir. Ayrıca öğrencilerimiz, Üniversitemizin sunduğu Çift Ana Dal ve Yan Dal imkanları </w:t>
      </w:r>
      <w:r w:rsidR="008B01B4">
        <w:rPr>
          <w:rFonts w:ascii="Times New Roman" w:hAnsi="Times New Roman" w:cs="Times New Roman"/>
          <w:color w:val="000000" w:themeColor="text1"/>
          <w:sz w:val="24"/>
          <w:szCs w:val="24"/>
        </w:rPr>
        <w:t>aracılığıyla</w:t>
      </w:r>
      <w:r w:rsidRPr="00C7516D">
        <w:rPr>
          <w:rFonts w:ascii="Times New Roman" w:hAnsi="Times New Roman" w:cs="Times New Roman"/>
          <w:color w:val="000000" w:themeColor="text1"/>
          <w:sz w:val="24"/>
          <w:szCs w:val="24"/>
        </w:rPr>
        <w:t xml:space="preserve"> farklı alanlarda eğitim görerek</w:t>
      </w:r>
      <w:r w:rsidR="00C7516D" w:rsidRPr="00C7516D">
        <w:rPr>
          <w:rFonts w:ascii="Times New Roman" w:hAnsi="Times New Roman" w:cs="Times New Roman"/>
          <w:color w:val="000000" w:themeColor="text1"/>
          <w:sz w:val="24"/>
          <w:szCs w:val="24"/>
        </w:rPr>
        <w:t xml:space="preserve"> kariyer yaşamlarını şekillendirebilmektedir</w:t>
      </w:r>
      <w:r w:rsidR="00154476">
        <w:rPr>
          <w:rFonts w:ascii="Times New Roman" w:hAnsi="Times New Roman" w:cs="Times New Roman"/>
          <w:color w:val="000000" w:themeColor="text1"/>
          <w:sz w:val="24"/>
          <w:szCs w:val="24"/>
        </w:rPr>
        <w:t>ler</w:t>
      </w:r>
      <w:r w:rsidR="00C7516D" w:rsidRPr="00C7516D">
        <w:rPr>
          <w:rFonts w:ascii="Times New Roman" w:hAnsi="Times New Roman" w:cs="Times New Roman"/>
          <w:color w:val="000000" w:themeColor="text1"/>
          <w:sz w:val="24"/>
          <w:szCs w:val="24"/>
        </w:rPr>
        <w:t xml:space="preserve">. </w:t>
      </w:r>
    </w:p>
    <w:p w14:paraId="37D106CD" w14:textId="77777777" w:rsidR="00A13832" w:rsidRPr="00AB5DC8" w:rsidRDefault="00A13832" w:rsidP="004537CC">
      <w:pPr>
        <w:rPr>
          <w:color w:val="0D0D0D"/>
          <w:shd w:val="clear" w:color="auto" w:fill="FFFFFF"/>
        </w:rPr>
      </w:pPr>
    </w:p>
    <w:p w14:paraId="61A3A891" w14:textId="34E146EF" w:rsidR="00BD192A" w:rsidRPr="00AB5DC8" w:rsidRDefault="00A13832" w:rsidP="00AB5DC8">
      <w:pPr>
        <w:pStyle w:val="ListeParagraf"/>
        <w:numPr>
          <w:ilvl w:val="0"/>
          <w:numId w:val="1"/>
        </w:numPr>
        <w:shd w:val="clear" w:color="auto" w:fill="FFFFFF"/>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Bölümü’ne hangi puan türü ile yerleşebilirim?</w:t>
      </w:r>
    </w:p>
    <w:p w14:paraId="7FE0EB2A" w14:textId="2A8F0200" w:rsidR="00AB5DC8" w:rsidRPr="00AB5DC8" w:rsidRDefault="00A13832"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Halkla İlişkiler ve Reklamcılık</w:t>
      </w:r>
      <w:r w:rsidRPr="00AB5DC8">
        <w:rPr>
          <w:rFonts w:ascii="Times New Roman" w:hAnsi="Times New Roman" w:cs="Times New Roman"/>
          <w:b/>
          <w:bCs/>
          <w:sz w:val="24"/>
          <w:szCs w:val="24"/>
        </w:rPr>
        <w:t xml:space="preserve"> </w:t>
      </w:r>
      <w:r w:rsidR="00BD192A" w:rsidRPr="00AB5DC8">
        <w:rPr>
          <w:rFonts w:ascii="Times New Roman" w:hAnsi="Times New Roman" w:cs="Times New Roman"/>
          <w:sz w:val="24"/>
          <w:szCs w:val="24"/>
        </w:rPr>
        <w:t>Bölümü’nü sözel puanınız ile tercih edebilirsiniz.</w:t>
      </w:r>
    </w:p>
    <w:p w14:paraId="18EA805C" w14:textId="77777777" w:rsidR="003C790A" w:rsidRPr="00AB5DC8" w:rsidRDefault="003C790A" w:rsidP="00AB5DC8">
      <w:pPr>
        <w:spacing w:after="0" w:line="360" w:lineRule="auto"/>
        <w:jc w:val="both"/>
        <w:rPr>
          <w:rFonts w:ascii="Times New Roman" w:hAnsi="Times New Roman" w:cs="Times New Roman"/>
          <w:sz w:val="24"/>
          <w:szCs w:val="24"/>
        </w:rPr>
      </w:pPr>
    </w:p>
    <w:p w14:paraId="4950AA4D" w14:textId="2AA06B13" w:rsidR="00BD192A" w:rsidRPr="00AB5DC8" w:rsidRDefault="00A13832"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Bölümü</w:t>
      </w:r>
      <w:r w:rsidR="00E61443" w:rsidRPr="00AB5DC8">
        <w:rPr>
          <w:rFonts w:ascii="Times New Roman" w:hAnsi="Times New Roman" w:cs="Times New Roman"/>
          <w:b/>
          <w:bCs/>
          <w:sz w:val="24"/>
          <w:szCs w:val="24"/>
        </w:rPr>
        <w:t>’</w:t>
      </w:r>
      <w:r w:rsidR="00BD192A" w:rsidRPr="00AB5DC8">
        <w:rPr>
          <w:rFonts w:ascii="Times New Roman" w:hAnsi="Times New Roman" w:cs="Times New Roman"/>
          <w:b/>
          <w:bCs/>
          <w:sz w:val="24"/>
          <w:szCs w:val="24"/>
        </w:rPr>
        <w:t xml:space="preserve">nün </w:t>
      </w:r>
      <w:r w:rsidR="00C443AC">
        <w:rPr>
          <w:rFonts w:ascii="Times New Roman" w:hAnsi="Times New Roman" w:cs="Times New Roman"/>
          <w:b/>
          <w:bCs/>
          <w:sz w:val="24"/>
          <w:szCs w:val="24"/>
        </w:rPr>
        <w:t>öğrenim</w:t>
      </w:r>
      <w:r w:rsidR="00BD192A" w:rsidRPr="00AB5DC8">
        <w:rPr>
          <w:rFonts w:ascii="Times New Roman" w:hAnsi="Times New Roman" w:cs="Times New Roman"/>
          <w:b/>
          <w:bCs/>
          <w:sz w:val="24"/>
          <w:szCs w:val="24"/>
        </w:rPr>
        <w:t xml:space="preserve"> süresi </w:t>
      </w:r>
      <w:r w:rsidR="00EE01A2" w:rsidRPr="00AB5DC8">
        <w:rPr>
          <w:rFonts w:ascii="Times New Roman" w:hAnsi="Times New Roman" w:cs="Times New Roman"/>
          <w:b/>
          <w:bCs/>
          <w:sz w:val="24"/>
          <w:szCs w:val="24"/>
        </w:rPr>
        <w:t>kaç yıldır</w:t>
      </w:r>
      <w:r w:rsidR="00BD192A" w:rsidRPr="00AB5DC8">
        <w:rPr>
          <w:rFonts w:ascii="Times New Roman" w:hAnsi="Times New Roman" w:cs="Times New Roman"/>
          <w:b/>
          <w:bCs/>
          <w:sz w:val="24"/>
          <w:szCs w:val="24"/>
        </w:rPr>
        <w:t>?</w:t>
      </w:r>
    </w:p>
    <w:p w14:paraId="36A2249D" w14:textId="6A25BD92" w:rsidR="00BD192A" w:rsidRPr="00AB5DC8" w:rsidRDefault="00BD192A" w:rsidP="00AB5DC8">
      <w:pPr>
        <w:spacing w:after="0" w:line="360" w:lineRule="auto"/>
        <w:jc w:val="both"/>
        <w:rPr>
          <w:rFonts w:ascii="Times New Roman" w:hAnsi="Times New Roman" w:cs="Times New Roman"/>
          <w:b/>
          <w:bCs/>
          <w:sz w:val="24"/>
          <w:szCs w:val="24"/>
        </w:rPr>
      </w:pPr>
      <w:r w:rsidRPr="00AB5DC8">
        <w:rPr>
          <w:rFonts w:ascii="Times New Roman" w:hAnsi="Times New Roman" w:cs="Times New Roman"/>
          <w:sz w:val="24"/>
          <w:szCs w:val="24"/>
        </w:rPr>
        <w:t xml:space="preserve">Bölümün </w:t>
      </w:r>
      <w:r w:rsidR="00C443AC">
        <w:rPr>
          <w:rFonts w:ascii="Times New Roman" w:hAnsi="Times New Roman" w:cs="Times New Roman"/>
          <w:sz w:val="24"/>
          <w:szCs w:val="24"/>
        </w:rPr>
        <w:t>öğrenim</w:t>
      </w:r>
      <w:r w:rsidRPr="00AB5DC8">
        <w:rPr>
          <w:rFonts w:ascii="Times New Roman" w:hAnsi="Times New Roman" w:cs="Times New Roman"/>
          <w:sz w:val="24"/>
          <w:szCs w:val="24"/>
        </w:rPr>
        <w:t xml:space="preserve"> süresi 4 yıldır. İngilizce hazırlık sınıfı okumak isteyen öğrencilerimizin </w:t>
      </w:r>
      <w:r w:rsidR="00C443AC">
        <w:rPr>
          <w:rFonts w:ascii="Times New Roman" w:hAnsi="Times New Roman" w:cs="Times New Roman"/>
          <w:sz w:val="24"/>
          <w:szCs w:val="24"/>
        </w:rPr>
        <w:t>öğrenim</w:t>
      </w:r>
      <w:r w:rsidRPr="00AB5DC8">
        <w:rPr>
          <w:rFonts w:ascii="Times New Roman" w:hAnsi="Times New Roman" w:cs="Times New Roman"/>
          <w:sz w:val="24"/>
          <w:szCs w:val="24"/>
        </w:rPr>
        <w:t xml:space="preserve"> süreleri ise 1 yıl hazırlık ve 4 yıl lisans eğitimi olmak üzere toplam 5 yıldır.</w:t>
      </w:r>
    </w:p>
    <w:p w14:paraId="0563704F" w14:textId="77777777" w:rsidR="00BD192A" w:rsidRDefault="00BD192A" w:rsidP="00AB5DC8">
      <w:pPr>
        <w:spacing w:after="0" w:line="360" w:lineRule="auto"/>
        <w:jc w:val="both"/>
        <w:rPr>
          <w:rFonts w:ascii="Times New Roman" w:hAnsi="Times New Roman" w:cs="Times New Roman"/>
          <w:sz w:val="24"/>
          <w:szCs w:val="24"/>
        </w:rPr>
      </w:pPr>
    </w:p>
    <w:p w14:paraId="0A04BE29" w14:textId="77777777" w:rsidR="00154476" w:rsidRPr="00AB5DC8" w:rsidRDefault="00154476" w:rsidP="00AB5DC8">
      <w:pPr>
        <w:spacing w:after="0" w:line="360" w:lineRule="auto"/>
        <w:jc w:val="both"/>
        <w:rPr>
          <w:rFonts w:ascii="Times New Roman" w:hAnsi="Times New Roman" w:cs="Times New Roman"/>
          <w:sz w:val="24"/>
          <w:szCs w:val="24"/>
        </w:rPr>
      </w:pPr>
    </w:p>
    <w:p w14:paraId="52D82EEF" w14:textId="7A2BA9B8" w:rsidR="00BD192A" w:rsidRPr="00AB5DC8" w:rsidRDefault="00A13832"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lastRenderedPageBreak/>
        <w:t xml:space="preserve">Halkla İlişkiler ve Reklamcılık </w:t>
      </w:r>
      <w:r w:rsidR="00BD192A" w:rsidRPr="00AB5DC8">
        <w:rPr>
          <w:rFonts w:ascii="Times New Roman" w:hAnsi="Times New Roman" w:cs="Times New Roman"/>
          <w:b/>
          <w:bCs/>
          <w:sz w:val="24"/>
          <w:szCs w:val="24"/>
        </w:rPr>
        <w:t>Bölümü’nün öğrenim dili nedir?</w:t>
      </w:r>
    </w:p>
    <w:p w14:paraId="4A8D756B" w14:textId="1CD0A2FD" w:rsidR="00BD192A" w:rsidRPr="00AB5DC8" w:rsidRDefault="00A13832"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Bölümün</w:t>
      </w:r>
      <w:r w:rsidR="00BD192A" w:rsidRPr="00AB5DC8">
        <w:rPr>
          <w:rFonts w:ascii="Times New Roman" w:hAnsi="Times New Roman" w:cs="Times New Roman"/>
          <w:sz w:val="24"/>
          <w:szCs w:val="24"/>
        </w:rPr>
        <w:t xml:space="preserve"> eğitim dili Türkçedir. </w:t>
      </w:r>
      <w:r w:rsidR="003C790A" w:rsidRPr="00AB5DC8">
        <w:rPr>
          <w:rFonts w:ascii="Times New Roman" w:hAnsi="Times New Roman" w:cs="Times New Roman"/>
          <w:sz w:val="24"/>
          <w:szCs w:val="24"/>
        </w:rPr>
        <w:t>İsteyen öğrencilerimiz 4 yıllık Halkla İlişkiler ve Reklamcılık lisans eğitimlerinden önce İngilizce hazırlık eğitimi alabilmektedir.</w:t>
      </w:r>
    </w:p>
    <w:p w14:paraId="2FDE679C" w14:textId="77777777" w:rsidR="00BD192A" w:rsidRPr="00AB5DC8" w:rsidRDefault="00BD192A" w:rsidP="00AB5DC8">
      <w:pPr>
        <w:shd w:val="clear" w:color="auto" w:fill="FFFFFF"/>
        <w:spacing w:after="0" w:line="360" w:lineRule="auto"/>
        <w:jc w:val="both"/>
        <w:rPr>
          <w:rFonts w:ascii="Times New Roman" w:eastAsia="Times New Roman" w:hAnsi="Times New Roman" w:cs="Times New Roman"/>
          <w:b/>
          <w:bCs/>
          <w:color w:val="212529"/>
          <w:kern w:val="0"/>
          <w:sz w:val="24"/>
          <w:szCs w:val="24"/>
          <w:lang w:eastAsia="tr-TR"/>
          <w14:ligatures w14:val="none"/>
        </w:rPr>
      </w:pPr>
    </w:p>
    <w:p w14:paraId="02398811" w14:textId="05BFDC6F" w:rsidR="00BD192A" w:rsidRPr="00AB5DC8" w:rsidRDefault="003C790A" w:rsidP="00AB5DC8">
      <w:pPr>
        <w:pStyle w:val="ListeParagraf"/>
        <w:numPr>
          <w:ilvl w:val="0"/>
          <w:numId w:val="1"/>
        </w:numPr>
        <w:shd w:val="clear" w:color="auto" w:fill="FFFFFF"/>
        <w:spacing w:after="0" w:line="360" w:lineRule="auto"/>
        <w:jc w:val="both"/>
        <w:rPr>
          <w:rFonts w:ascii="Times New Roman" w:eastAsia="Times New Roman" w:hAnsi="Times New Roman" w:cs="Times New Roman"/>
          <w:color w:val="212529"/>
          <w:kern w:val="0"/>
          <w:sz w:val="24"/>
          <w:szCs w:val="24"/>
          <w:lang w:eastAsia="tr-TR"/>
          <w14:ligatures w14:val="none"/>
        </w:rPr>
      </w:pPr>
      <w:r w:rsidRPr="00AB5DC8">
        <w:rPr>
          <w:rFonts w:ascii="Times New Roman" w:hAnsi="Times New Roman" w:cs="Times New Roman"/>
          <w:b/>
          <w:bCs/>
          <w:sz w:val="24"/>
          <w:szCs w:val="24"/>
        </w:rPr>
        <w:t xml:space="preserve">Halkla İlişkiler ve Reklamcılık </w:t>
      </w:r>
      <w:r w:rsidR="00BD192A" w:rsidRPr="00AB5DC8">
        <w:rPr>
          <w:rFonts w:ascii="Times New Roman" w:eastAsia="Times New Roman" w:hAnsi="Times New Roman" w:cs="Times New Roman"/>
          <w:b/>
          <w:bCs/>
          <w:color w:val="212529"/>
          <w:kern w:val="0"/>
          <w:sz w:val="24"/>
          <w:szCs w:val="24"/>
          <w:lang w:eastAsia="tr-TR"/>
          <w14:ligatures w14:val="none"/>
        </w:rPr>
        <w:t>Bölümü’nün akademik kadrosu hakkında nasıl bilgi sahibi olabilirim?</w:t>
      </w:r>
    </w:p>
    <w:p w14:paraId="45A7A4A5" w14:textId="7198F975" w:rsidR="00AB5DC8" w:rsidRPr="00AB211A" w:rsidRDefault="00AB5DC8" w:rsidP="00AB211A">
      <w:pPr>
        <w:spacing w:after="0" w:line="360" w:lineRule="auto"/>
        <w:jc w:val="both"/>
        <w:rPr>
          <w:rFonts w:ascii="Times New Roman" w:eastAsia="Times New Roman" w:hAnsi="Times New Roman" w:cs="Times New Roman"/>
          <w:kern w:val="0"/>
          <w:sz w:val="24"/>
          <w:szCs w:val="24"/>
          <w:lang w:eastAsia="tr-TR"/>
          <w14:ligatures w14:val="none"/>
        </w:rPr>
      </w:pPr>
      <w:r w:rsidRPr="00AB211A">
        <w:rPr>
          <w:rFonts w:ascii="Times New Roman" w:eastAsia="Times New Roman" w:hAnsi="Times New Roman" w:cs="Times New Roman"/>
          <w:kern w:val="0"/>
          <w:sz w:val="24"/>
          <w:szCs w:val="24"/>
          <w:lang w:eastAsia="tr-TR"/>
          <w14:ligatures w14:val="none"/>
        </w:rPr>
        <w:t xml:space="preserve">Akademik kadromuzla ilgili detaylı bilgilere ulaşmak için </w:t>
      </w:r>
      <w:hyperlink r:id="rId7" w:history="1">
        <w:r w:rsidRPr="00715E01">
          <w:rPr>
            <w:rStyle w:val="Kpr"/>
            <w:rFonts w:ascii="Times New Roman" w:eastAsia="Times New Roman" w:hAnsi="Times New Roman" w:cs="Times New Roman"/>
            <w:b/>
            <w:bCs/>
            <w:kern w:val="0"/>
            <w:sz w:val="24"/>
            <w:szCs w:val="24"/>
            <w:lang w:eastAsia="tr-TR"/>
            <w14:ligatures w14:val="none"/>
          </w:rPr>
          <w:t>tıklay</w:t>
        </w:r>
        <w:r w:rsidRPr="00715E01">
          <w:rPr>
            <w:rStyle w:val="Kpr"/>
            <w:rFonts w:ascii="Times New Roman" w:eastAsia="Times New Roman" w:hAnsi="Times New Roman" w:cs="Times New Roman"/>
            <w:b/>
            <w:bCs/>
            <w:kern w:val="0"/>
            <w:sz w:val="24"/>
            <w:szCs w:val="24"/>
            <w:lang w:eastAsia="tr-TR"/>
            <w14:ligatures w14:val="none"/>
          </w:rPr>
          <w:t>ı</w:t>
        </w:r>
        <w:r w:rsidRPr="00715E01">
          <w:rPr>
            <w:rStyle w:val="Kpr"/>
            <w:rFonts w:ascii="Times New Roman" w:eastAsia="Times New Roman" w:hAnsi="Times New Roman" w:cs="Times New Roman"/>
            <w:b/>
            <w:bCs/>
            <w:kern w:val="0"/>
            <w:sz w:val="24"/>
            <w:szCs w:val="24"/>
            <w:lang w:eastAsia="tr-TR"/>
            <w14:ligatures w14:val="none"/>
          </w:rPr>
          <w:t>nız.</w:t>
        </w:r>
      </w:hyperlink>
      <w:r w:rsidRPr="00AB211A">
        <w:rPr>
          <w:rFonts w:ascii="Times New Roman" w:eastAsia="Times New Roman" w:hAnsi="Times New Roman" w:cs="Times New Roman"/>
          <w:kern w:val="0"/>
          <w:sz w:val="24"/>
          <w:szCs w:val="24"/>
          <w:lang w:eastAsia="tr-TR"/>
          <w14:ligatures w14:val="none"/>
        </w:rPr>
        <w:t xml:space="preserve"> </w:t>
      </w:r>
    </w:p>
    <w:p w14:paraId="65EDA8B3" w14:textId="77777777" w:rsidR="00BD192A" w:rsidRPr="00AB5DC8" w:rsidRDefault="00BD192A" w:rsidP="00AB5DC8">
      <w:pPr>
        <w:spacing w:after="0" w:line="360" w:lineRule="auto"/>
        <w:jc w:val="both"/>
        <w:rPr>
          <w:rFonts w:ascii="Times New Roman" w:hAnsi="Times New Roman" w:cs="Times New Roman"/>
          <w:sz w:val="24"/>
          <w:szCs w:val="24"/>
        </w:rPr>
      </w:pPr>
    </w:p>
    <w:p w14:paraId="696DC68C" w14:textId="12A07CE4" w:rsidR="00BD192A" w:rsidRPr="00AB5DC8" w:rsidRDefault="003C790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 xml:space="preserve">Bölümü müfredatına nereden ulaşabilirim? </w:t>
      </w:r>
    </w:p>
    <w:p w14:paraId="7F8DEB10" w14:textId="30058F76" w:rsidR="00AB5DC8" w:rsidRPr="003669CD" w:rsidRDefault="003C790A" w:rsidP="00AB5DC8">
      <w:pPr>
        <w:spacing w:after="0" w:line="360" w:lineRule="auto"/>
        <w:jc w:val="both"/>
        <w:rPr>
          <w:rFonts w:ascii="Times New Roman" w:eastAsia="Times New Roman" w:hAnsi="Times New Roman" w:cs="Times New Roman"/>
          <w:kern w:val="0"/>
          <w:sz w:val="24"/>
          <w:szCs w:val="24"/>
          <w:lang w:eastAsia="tr-TR"/>
          <w14:ligatures w14:val="none"/>
        </w:rPr>
      </w:pPr>
      <w:r w:rsidRPr="00AB211A">
        <w:rPr>
          <w:rFonts w:ascii="Times New Roman" w:hAnsi="Times New Roman" w:cs="Times New Roman"/>
          <w:sz w:val="24"/>
          <w:szCs w:val="24"/>
        </w:rPr>
        <w:t xml:space="preserve">Halkla İlişkiler ve Reklamcılık </w:t>
      </w:r>
      <w:r w:rsidR="00BD192A" w:rsidRPr="002169EF">
        <w:rPr>
          <w:rFonts w:ascii="Times New Roman" w:hAnsi="Times New Roman" w:cs="Times New Roman"/>
          <w:sz w:val="24"/>
          <w:szCs w:val="24"/>
        </w:rPr>
        <w:t>Bölümü</w:t>
      </w:r>
      <w:r w:rsidR="00BD192A" w:rsidRPr="00AB5DC8">
        <w:rPr>
          <w:rFonts w:ascii="Times New Roman" w:hAnsi="Times New Roman" w:cs="Times New Roman"/>
          <w:sz w:val="24"/>
          <w:szCs w:val="24"/>
        </w:rPr>
        <w:t xml:space="preserve"> müfredatı için </w:t>
      </w:r>
      <w:hyperlink r:id="rId8" w:history="1">
        <w:r w:rsidR="00AB5DC8" w:rsidRPr="00715E01">
          <w:rPr>
            <w:rStyle w:val="Kpr"/>
            <w:rFonts w:ascii="Times New Roman" w:eastAsia="Times New Roman" w:hAnsi="Times New Roman" w:cs="Times New Roman"/>
            <w:b/>
            <w:bCs/>
            <w:kern w:val="0"/>
            <w:sz w:val="24"/>
            <w:szCs w:val="24"/>
            <w:lang w:eastAsia="tr-TR"/>
            <w14:ligatures w14:val="none"/>
          </w:rPr>
          <w:t>tıklay</w:t>
        </w:r>
        <w:r w:rsidR="00AB5DC8" w:rsidRPr="00715E01">
          <w:rPr>
            <w:rStyle w:val="Kpr"/>
            <w:rFonts w:ascii="Times New Roman" w:eastAsia="Times New Roman" w:hAnsi="Times New Roman" w:cs="Times New Roman"/>
            <w:b/>
            <w:bCs/>
            <w:kern w:val="0"/>
            <w:sz w:val="24"/>
            <w:szCs w:val="24"/>
            <w:lang w:eastAsia="tr-TR"/>
            <w14:ligatures w14:val="none"/>
          </w:rPr>
          <w:t>ı</w:t>
        </w:r>
        <w:r w:rsidR="00AB5DC8" w:rsidRPr="00715E01">
          <w:rPr>
            <w:rStyle w:val="Kpr"/>
            <w:rFonts w:ascii="Times New Roman" w:eastAsia="Times New Roman" w:hAnsi="Times New Roman" w:cs="Times New Roman"/>
            <w:b/>
            <w:bCs/>
            <w:kern w:val="0"/>
            <w:sz w:val="24"/>
            <w:szCs w:val="24"/>
            <w:lang w:eastAsia="tr-TR"/>
            <w14:ligatures w14:val="none"/>
          </w:rPr>
          <w:t>nız.</w:t>
        </w:r>
      </w:hyperlink>
      <w:r w:rsidR="00AB5DC8" w:rsidRPr="003669CD">
        <w:rPr>
          <w:rFonts w:ascii="Times New Roman" w:eastAsia="Times New Roman" w:hAnsi="Times New Roman" w:cs="Times New Roman"/>
          <w:kern w:val="0"/>
          <w:sz w:val="24"/>
          <w:szCs w:val="24"/>
          <w:lang w:eastAsia="tr-TR"/>
          <w14:ligatures w14:val="none"/>
        </w:rPr>
        <w:t xml:space="preserve"> </w:t>
      </w:r>
    </w:p>
    <w:p w14:paraId="0C0B1361" w14:textId="77777777" w:rsidR="00BD192A" w:rsidRPr="00AB5DC8" w:rsidRDefault="00BD192A" w:rsidP="00AB5DC8">
      <w:pPr>
        <w:spacing w:after="0" w:line="360" w:lineRule="auto"/>
        <w:jc w:val="both"/>
        <w:rPr>
          <w:rFonts w:ascii="Times New Roman" w:hAnsi="Times New Roman" w:cs="Times New Roman"/>
          <w:sz w:val="24"/>
          <w:szCs w:val="24"/>
        </w:rPr>
      </w:pPr>
    </w:p>
    <w:p w14:paraId="1FF323CB" w14:textId="2B3E3873" w:rsidR="00BD192A" w:rsidRPr="00F61A47" w:rsidRDefault="003C790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 xml:space="preserve">Bölümü’nde </w:t>
      </w:r>
      <w:r w:rsidR="00C7516D" w:rsidRPr="00E25A5F">
        <w:rPr>
          <w:rFonts w:ascii="Times New Roman" w:hAnsi="Times New Roman" w:cs="Times New Roman"/>
          <w:b/>
          <w:bCs/>
          <w:sz w:val="24"/>
          <w:szCs w:val="24"/>
        </w:rPr>
        <w:t>öğrencilerin uygulama yapabilecekleri birimler mevcut mudur?</w:t>
      </w:r>
    </w:p>
    <w:p w14:paraId="23BB155C" w14:textId="59D67293" w:rsidR="00A12911" w:rsidRPr="00AB211A" w:rsidRDefault="00A12911" w:rsidP="00AB211A">
      <w:pPr>
        <w:spacing w:after="0" w:line="360" w:lineRule="auto"/>
        <w:jc w:val="both"/>
        <w:rPr>
          <w:rFonts w:ascii="Times New Roman" w:hAnsi="Times New Roman" w:cs="Times New Roman"/>
          <w:sz w:val="24"/>
          <w:szCs w:val="24"/>
        </w:rPr>
      </w:pPr>
      <w:r w:rsidRPr="00AB211A">
        <w:rPr>
          <w:rFonts w:ascii="Times New Roman" w:hAnsi="Times New Roman" w:cs="Times New Roman"/>
          <w:sz w:val="24"/>
          <w:szCs w:val="24"/>
        </w:rPr>
        <w:t>Fenerbahçe Üniversitesi Halkla İlişkiler ve Reklamcılık Bölümü öğrencileri, teori ve pratiği birlikte uygulayabilecekleri, ders kapsamında edindikleri yetkinlikleri hayata geçirebilecekleri, çeşitli iletişim yarışmalarına hazırlanabilecekleri bir Medya Merkezi’ne sahiptir. </w:t>
      </w:r>
      <w:r w:rsidRPr="00AB211A">
        <w:rPr>
          <w:rFonts w:ascii="Times New Roman" w:hAnsi="Times New Roman" w:cs="Times New Roman"/>
          <w:sz w:val="24"/>
          <w:szCs w:val="24"/>
        </w:rPr>
        <w:br/>
        <w:t xml:space="preserve">Medya Merkezi; Tasarım, Radyo ve Çekim Stüdyosu olmak üzere 3 bölümden oluşmaktadır. </w:t>
      </w:r>
    </w:p>
    <w:p w14:paraId="5B2F34F9" w14:textId="77777777" w:rsidR="00A12911" w:rsidRPr="00AB211A" w:rsidRDefault="00A12911" w:rsidP="00AB211A">
      <w:pPr>
        <w:spacing w:after="0" w:line="360" w:lineRule="auto"/>
        <w:jc w:val="both"/>
        <w:rPr>
          <w:rFonts w:ascii="Times New Roman" w:hAnsi="Times New Roman" w:cs="Times New Roman"/>
          <w:sz w:val="24"/>
          <w:szCs w:val="24"/>
        </w:rPr>
      </w:pPr>
      <w:r w:rsidRPr="00AB211A">
        <w:rPr>
          <w:rFonts w:ascii="Times New Roman" w:hAnsi="Times New Roman" w:cs="Times New Roman"/>
          <w:sz w:val="24"/>
          <w:szCs w:val="24"/>
        </w:rPr>
        <w:t xml:space="preserve">Tasarım Atölyesi; sektörde sıklıkla başvurulan Adobe </w:t>
      </w:r>
      <w:proofErr w:type="spellStart"/>
      <w:r w:rsidRPr="00AB211A">
        <w:rPr>
          <w:rFonts w:ascii="Times New Roman" w:hAnsi="Times New Roman" w:cs="Times New Roman"/>
          <w:sz w:val="24"/>
          <w:szCs w:val="24"/>
        </w:rPr>
        <w:t>Premiere</w:t>
      </w:r>
      <w:proofErr w:type="spellEnd"/>
      <w:r w:rsidRPr="00AB211A">
        <w:rPr>
          <w:rFonts w:ascii="Times New Roman" w:hAnsi="Times New Roman" w:cs="Times New Roman"/>
          <w:sz w:val="24"/>
          <w:szCs w:val="24"/>
        </w:rPr>
        <w:t xml:space="preserve">, Adobe Photoshop, Adobe </w:t>
      </w:r>
      <w:proofErr w:type="spellStart"/>
      <w:r w:rsidRPr="00AB211A">
        <w:rPr>
          <w:rFonts w:ascii="Times New Roman" w:hAnsi="Times New Roman" w:cs="Times New Roman"/>
          <w:sz w:val="24"/>
          <w:szCs w:val="24"/>
        </w:rPr>
        <w:t>Illustrator</w:t>
      </w:r>
      <w:proofErr w:type="spellEnd"/>
      <w:r w:rsidRPr="00AB211A">
        <w:rPr>
          <w:rFonts w:ascii="Times New Roman" w:hAnsi="Times New Roman" w:cs="Times New Roman"/>
          <w:sz w:val="24"/>
          <w:szCs w:val="24"/>
        </w:rPr>
        <w:t xml:space="preserve">, Adobe </w:t>
      </w:r>
      <w:proofErr w:type="spellStart"/>
      <w:r w:rsidRPr="00AB211A">
        <w:rPr>
          <w:rFonts w:ascii="Times New Roman" w:hAnsi="Times New Roman" w:cs="Times New Roman"/>
          <w:sz w:val="24"/>
          <w:szCs w:val="24"/>
        </w:rPr>
        <w:t>After</w:t>
      </w:r>
      <w:proofErr w:type="spellEnd"/>
      <w:r w:rsidRPr="00AB211A">
        <w:rPr>
          <w:rFonts w:ascii="Times New Roman" w:hAnsi="Times New Roman" w:cs="Times New Roman"/>
          <w:sz w:val="24"/>
          <w:szCs w:val="24"/>
        </w:rPr>
        <w:t xml:space="preserve"> </w:t>
      </w:r>
      <w:proofErr w:type="spellStart"/>
      <w:r w:rsidRPr="00AB211A">
        <w:rPr>
          <w:rFonts w:ascii="Times New Roman" w:hAnsi="Times New Roman" w:cs="Times New Roman"/>
          <w:sz w:val="24"/>
          <w:szCs w:val="24"/>
        </w:rPr>
        <w:t>Effects</w:t>
      </w:r>
      <w:proofErr w:type="spellEnd"/>
      <w:r w:rsidRPr="00AB211A">
        <w:rPr>
          <w:rFonts w:ascii="Times New Roman" w:hAnsi="Times New Roman" w:cs="Times New Roman"/>
          <w:sz w:val="24"/>
          <w:szCs w:val="24"/>
        </w:rPr>
        <w:t xml:space="preserve"> ve </w:t>
      </w:r>
      <w:proofErr w:type="spellStart"/>
      <w:r w:rsidRPr="00AB211A">
        <w:rPr>
          <w:rFonts w:ascii="Times New Roman" w:hAnsi="Times New Roman" w:cs="Times New Roman"/>
          <w:sz w:val="24"/>
          <w:szCs w:val="24"/>
        </w:rPr>
        <w:t>DaVinci</w:t>
      </w:r>
      <w:proofErr w:type="spellEnd"/>
      <w:r w:rsidRPr="00AB211A">
        <w:rPr>
          <w:rFonts w:ascii="Times New Roman" w:hAnsi="Times New Roman" w:cs="Times New Roman"/>
          <w:sz w:val="24"/>
          <w:szCs w:val="24"/>
        </w:rPr>
        <w:t xml:space="preserve"> </w:t>
      </w:r>
      <w:proofErr w:type="spellStart"/>
      <w:r w:rsidRPr="00AB211A">
        <w:rPr>
          <w:rFonts w:ascii="Times New Roman" w:hAnsi="Times New Roman" w:cs="Times New Roman"/>
          <w:sz w:val="24"/>
          <w:szCs w:val="24"/>
        </w:rPr>
        <w:t>Resolve</w:t>
      </w:r>
      <w:proofErr w:type="spellEnd"/>
      <w:r w:rsidRPr="00AB211A">
        <w:rPr>
          <w:rFonts w:ascii="Times New Roman" w:hAnsi="Times New Roman" w:cs="Times New Roman"/>
          <w:sz w:val="24"/>
          <w:szCs w:val="24"/>
        </w:rPr>
        <w:t xml:space="preserve"> programlarının hazır olduğu, </w:t>
      </w:r>
      <w:proofErr w:type="spellStart"/>
      <w:r w:rsidRPr="00AB211A">
        <w:rPr>
          <w:rFonts w:ascii="Times New Roman" w:hAnsi="Times New Roman" w:cs="Times New Roman"/>
          <w:sz w:val="24"/>
          <w:szCs w:val="24"/>
        </w:rPr>
        <w:t>iMac</w:t>
      </w:r>
      <w:proofErr w:type="spellEnd"/>
      <w:r w:rsidRPr="00AB211A">
        <w:rPr>
          <w:rFonts w:ascii="Times New Roman" w:hAnsi="Times New Roman" w:cs="Times New Roman"/>
          <w:sz w:val="24"/>
          <w:szCs w:val="24"/>
        </w:rPr>
        <w:t xml:space="preserve"> bilgisayarların kullanılabildiği, öğrencilerin kendi kişisel projelerini ve okul kapsamında hazırladıkları çalışmalarını hayata geçirebildikleri bir alan olarak öğrencilerin kullanımına sunulmuştur.</w:t>
      </w:r>
    </w:p>
    <w:p w14:paraId="3D102A65" w14:textId="77777777" w:rsidR="00A12911" w:rsidRPr="00AB211A" w:rsidRDefault="00A12911" w:rsidP="00AB211A">
      <w:pPr>
        <w:spacing w:after="0" w:line="360" w:lineRule="auto"/>
        <w:jc w:val="both"/>
        <w:rPr>
          <w:rFonts w:ascii="Times New Roman" w:hAnsi="Times New Roman" w:cs="Times New Roman"/>
          <w:sz w:val="24"/>
          <w:szCs w:val="24"/>
        </w:rPr>
      </w:pPr>
      <w:r w:rsidRPr="00AB211A">
        <w:rPr>
          <w:rFonts w:ascii="Times New Roman" w:hAnsi="Times New Roman" w:cs="Times New Roman"/>
          <w:sz w:val="24"/>
          <w:szCs w:val="24"/>
        </w:rPr>
        <w:t>Radyo Stüdyosunda, profesyonel bir yayını yapabilmek için gerekli olan tüm ekipmanlar bulunmakta olup, öğrencilerimiz programlarını bireysel ya da konukları ile tasarlayabilmektedir.</w:t>
      </w:r>
    </w:p>
    <w:p w14:paraId="30373AC9" w14:textId="77777777" w:rsidR="00A12911" w:rsidRDefault="00A12911" w:rsidP="00AB211A">
      <w:pPr>
        <w:spacing w:after="0" w:line="360" w:lineRule="auto"/>
        <w:jc w:val="both"/>
        <w:rPr>
          <w:rFonts w:ascii="Times New Roman" w:hAnsi="Times New Roman" w:cs="Times New Roman"/>
          <w:sz w:val="24"/>
          <w:szCs w:val="24"/>
        </w:rPr>
      </w:pPr>
      <w:r w:rsidRPr="00AB211A">
        <w:rPr>
          <w:rFonts w:ascii="Times New Roman" w:hAnsi="Times New Roman" w:cs="Times New Roman"/>
          <w:sz w:val="24"/>
          <w:szCs w:val="24"/>
        </w:rPr>
        <w:t>Çekim Stüdyosunda öğrenciler, profesyonel kameraları, ses ve ışık ekipmanlarını kullanabilmektedir. Öğrenciler, çekim stüdyosunda uygulama pratiği kazanmakta ve projelerini hayata geçirebilmektedir.</w:t>
      </w:r>
    </w:p>
    <w:p w14:paraId="09530340" w14:textId="77777777" w:rsidR="008B01B4" w:rsidRPr="00AB211A" w:rsidRDefault="008B01B4" w:rsidP="00AB211A">
      <w:pPr>
        <w:spacing w:after="0" w:line="360" w:lineRule="auto"/>
        <w:jc w:val="both"/>
        <w:rPr>
          <w:rFonts w:ascii="Times New Roman" w:hAnsi="Times New Roman" w:cs="Times New Roman"/>
          <w:sz w:val="24"/>
          <w:szCs w:val="24"/>
        </w:rPr>
      </w:pPr>
    </w:p>
    <w:p w14:paraId="0576AC55" w14:textId="77777777" w:rsidR="00BD192A" w:rsidRPr="00AB5DC8" w:rsidRDefault="00BD192A" w:rsidP="00AB211A">
      <w:pPr>
        <w:pStyle w:val="ListeParagraf"/>
      </w:pPr>
    </w:p>
    <w:p w14:paraId="34BDF546" w14:textId="4900ECB6" w:rsidR="00BD192A" w:rsidRPr="00AB5DC8" w:rsidRDefault="003C790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Bölümü’nün kariyer olanakları nelerdir?</w:t>
      </w:r>
    </w:p>
    <w:p w14:paraId="4F95496A" w14:textId="77777777" w:rsidR="003C790A" w:rsidRPr="00AB5DC8" w:rsidRDefault="003C790A"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 xml:space="preserve">Halkla İlişkiler ve Reklamcılık mezunları; kamu ya da özel sektör kuruluşlarının ve sivil toplum örgütlerinin iletişimle ilgili departmanlarında görev alabilmekte; medyadan kültür-sanata, </w:t>
      </w:r>
      <w:r w:rsidRPr="00AB5DC8">
        <w:rPr>
          <w:rFonts w:ascii="Times New Roman" w:hAnsi="Times New Roman" w:cs="Times New Roman"/>
          <w:sz w:val="24"/>
          <w:szCs w:val="24"/>
        </w:rPr>
        <w:lastRenderedPageBreak/>
        <w:t xml:space="preserve">eğitimden sağlığa, spordan gıdaya pek çok farklı sektörde faaliyetlerini sürdüren kuruluşların iletişim ihtiyaçlarını karşılayacak pozisyonlarda çalışabilmektedir. </w:t>
      </w:r>
    </w:p>
    <w:p w14:paraId="72C9930A" w14:textId="7BFD0C9E" w:rsidR="008B01B4" w:rsidRDefault="003C790A"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 xml:space="preserve">Mezunlarımız; reklam ve halkla ilişkiler uzmanı, basın sorumlusu, kurumsal iletişim sorumlusu, marka yöneticisi, pazarlama sorumlusu vb. pozisyonlarda görev alabilmektedir. </w:t>
      </w:r>
      <w:r w:rsidR="008B01B4">
        <w:rPr>
          <w:rFonts w:ascii="Times New Roman" w:hAnsi="Times New Roman" w:cs="Times New Roman"/>
          <w:sz w:val="24"/>
          <w:szCs w:val="24"/>
        </w:rPr>
        <w:t>Ayrıca,</w:t>
      </w:r>
      <w:r w:rsidRPr="00AB5DC8">
        <w:rPr>
          <w:rFonts w:ascii="Times New Roman" w:hAnsi="Times New Roman" w:cs="Times New Roman"/>
          <w:sz w:val="24"/>
          <w:szCs w:val="24"/>
        </w:rPr>
        <w:t xml:space="preserve"> kurumların iletişim yönetimlerinin </w:t>
      </w:r>
      <w:r w:rsidR="008B01B4">
        <w:rPr>
          <w:rFonts w:ascii="Times New Roman" w:hAnsi="Times New Roman" w:cs="Times New Roman"/>
          <w:sz w:val="24"/>
          <w:szCs w:val="24"/>
        </w:rPr>
        <w:t>gerçekleştirilmesi</w:t>
      </w:r>
      <w:r w:rsidRPr="00AB5DC8">
        <w:rPr>
          <w:rFonts w:ascii="Times New Roman" w:hAnsi="Times New Roman" w:cs="Times New Roman"/>
          <w:sz w:val="24"/>
          <w:szCs w:val="24"/>
        </w:rPr>
        <w:t xml:space="preserve"> için birlikte </w:t>
      </w:r>
      <w:r w:rsidR="008B01B4">
        <w:rPr>
          <w:rFonts w:ascii="Times New Roman" w:hAnsi="Times New Roman" w:cs="Times New Roman"/>
          <w:sz w:val="24"/>
          <w:szCs w:val="24"/>
        </w:rPr>
        <w:t>çalıştıkları</w:t>
      </w:r>
      <w:r w:rsidRPr="00AB5DC8">
        <w:rPr>
          <w:rFonts w:ascii="Times New Roman" w:hAnsi="Times New Roman" w:cs="Times New Roman"/>
          <w:sz w:val="24"/>
          <w:szCs w:val="24"/>
        </w:rPr>
        <w:t xml:space="preserve"> ajanslarda medya planlama, stratejik planlama, müşteri ilişkileri, reklam yazarı, reklam tasarımcısı gibi çeşitli </w:t>
      </w:r>
      <w:r w:rsidR="008B01B4">
        <w:rPr>
          <w:rFonts w:ascii="Times New Roman" w:hAnsi="Times New Roman" w:cs="Times New Roman"/>
          <w:sz w:val="24"/>
          <w:szCs w:val="24"/>
        </w:rPr>
        <w:t>pozisyonlarda</w:t>
      </w:r>
      <w:r w:rsidRPr="00AB5DC8">
        <w:rPr>
          <w:rFonts w:ascii="Times New Roman" w:hAnsi="Times New Roman" w:cs="Times New Roman"/>
          <w:sz w:val="24"/>
          <w:szCs w:val="24"/>
        </w:rPr>
        <w:t xml:space="preserve"> kariyerlerini sürdürebilmektedir. </w:t>
      </w:r>
      <w:r w:rsidR="008B01B4">
        <w:rPr>
          <w:rFonts w:ascii="Times New Roman" w:hAnsi="Times New Roman" w:cs="Times New Roman"/>
          <w:sz w:val="24"/>
          <w:szCs w:val="24"/>
        </w:rPr>
        <w:t>M</w:t>
      </w:r>
      <w:r w:rsidRPr="00AB5DC8">
        <w:rPr>
          <w:rFonts w:ascii="Times New Roman" w:hAnsi="Times New Roman" w:cs="Times New Roman"/>
          <w:sz w:val="24"/>
          <w:szCs w:val="24"/>
        </w:rPr>
        <w:t xml:space="preserve">ezunlarımız; yüksek lisans ve doktora eğitimlerine devam etmeleri </w:t>
      </w:r>
      <w:r w:rsidR="008B01B4">
        <w:rPr>
          <w:rFonts w:ascii="Times New Roman" w:hAnsi="Times New Roman" w:cs="Times New Roman"/>
          <w:sz w:val="24"/>
          <w:szCs w:val="24"/>
        </w:rPr>
        <w:t>durumunda</w:t>
      </w:r>
      <w:r w:rsidRPr="00AB5DC8">
        <w:rPr>
          <w:rFonts w:ascii="Times New Roman" w:hAnsi="Times New Roman" w:cs="Times New Roman"/>
          <w:sz w:val="24"/>
          <w:szCs w:val="24"/>
        </w:rPr>
        <w:t xml:space="preserve"> akademik </w:t>
      </w:r>
      <w:r w:rsidR="008B01B4">
        <w:rPr>
          <w:rFonts w:ascii="Times New Roman" w:hAnsi="Times New Roman" w:cs="Times New Roman"/>
          <w:sz w:val="24"/>
          <w:szCs w:val="24"/>
        </w:rPr>
        <w:t>kariyerlerini geliştirme fırsatına sahiptir.</w:t>
      </w:r>
    </w:p>
    <w:p w14:paraId="7DC186D3" w14:textId="77777777" w:rsidR="003C790A" w:rsidRPr="00AB5DC8" w:rsidRDefault="003C790A" w:rsidP="00AB5DC8">
      <w:pPr>
        <w:spacing w:after="0" w:line="360" w:lineRule="auto"/>
        <w:jc w:val="both"/>
        <w:rPr>
          <w:rFonts w:ascii="Times New Roman" w:hAnsi="Times New Roman" w:cs="Times New Roman"/>
          <w:sz w:val="24"/>
          <w:szCs w:val="24"/>
        </w:rPr>
      </w:pPr>
    </w:p>
    <w:p w14:paraId="5A043981" w14:textId="0EC129D4" w:rsidR="00BD192A" w:rsidRPr="00AB5DC8" w:rsidRDefault="003C790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Bölümü’nün sunduğu Çift Anadal (ÇAP) ve Yan Dal imkânları nelerdir?</w:t>
      </w:r>
    </w:p>
    <w:p w14:paraId="6F1EFEE6" w14:textId="77777777" w:rsidR="00BD192A" w:rsidRPr="00AB5DC8" w:rsidRDefault="00BD192A" w:rsidP="00AB5DC8">
      <w:pPr>
        <w:spacing w:after="0" w:line="360" w:lineRule="auto"/>
        <w:ind w:left="284"/>
        <w:jc w:val="both"/>
        <w:rPr>
          <w:rFonts w:ascii="Times New Roman" w:hAnsi="Times New Roman" w:cs="Times New Roman"/>
          <w:sz w:val="24"/>
          <w:szCs w:val="24"/>
        </w:rPr>
      </w:pPr>
      <w:r w:rsidRPr="00AB5DC8">
        <w:rPr>
          <w:rFonts w:ascii="Times New Roman" w:hAnsi="Times New Roman" w:cs="Times New Roman"/>
          <w:b/>
          <w:bCs/>
          <w:sz w:val="24"/>
          <w:szCs w:val="24"/>
        </w:rPr>
        <w:t>Çift Ana Dal Programı (ÇAP):</w:t>
      </w:r>
      <w:r w:rsidRPr="00AB5DC8">
        <w:rPr>
          <w:rFonts w:ascii="Times New Roman" w:hAnsi="Times New Roman" w:cs="Times New Roman"/>
          <w:sz w:val="24"/>
          <w:szCs w:val="24"/>
        </w:rPr>
        <w:t xml:space="preserve"> Fenerbahçe Üniversitesi Çift Ana Dal ve Yan Dal </w:t>
      </w:r>
      <w:proofErr w:type="spellStart"/>
      <w:r w:rsidRPr="00AB5DC8">
        <w:rPr>
          <w:rFonts w:ascii="Times New Roman" w:hAnsi="Times New Roman" w:cs="Times New Roman"/>
          <w:sz w:val="24"/>
          <w:szCs w:val="24"/>
        </w:rPr>
        <w:t>Yönergesi’nde</w:t>
      </w:r>
      <w:proofErr w:type="spellEnd"/>
      <w:r w:rsidRPr="00AB5DC8">
        <w:rPr>
          <w:rFonts w:ascii="Times New Roman" w:hAnsi="Times New Roman" w:cs="Times New Roman"/>
          <w:sz w:val="24"/>
          <w:szCs w:val="24"/>
        </w:rPr>
        <w:t xml:space="preserve"> belirtilen koşulları sağlayan öğrencilerin Üniversitenin iki diploma programından eş zamanlı olarak ders alıp iki ayrı diploma alabilmesini sağlayan programı ifade etmektedir.</w:t>
      </w:r>
    </w:p>
    <w:p w14:paraId="1325B31F" w14:textId="77777777" w:rsidR="00BD192A" w:rsidRPr="00AB5DC8" w:rsidRDefault="00BD192A" w:rsidP="00AB5DC8">
      <w:pPr>
        <w:spacing w:after="0" w:line="360" w:lineRule="auto"/>
        <w:ind w:left="284"/>
        <w:jc w:val="both"/>
        <w:rPr>
          <w:rFonts w:ascii="Times New Roman" w:hAnsi="Times New Roman" w:cs="Times New Roman"/>
          <w:sz w:val="24"/>
          <w:szCs w:val="24"/>
        </w:rPr>
      </w:pPr>
      <w:r w:rsidRPr="00AB5DC8">
        <w:rPr>
          <w:rFonts w:ascii="Times New Roman" w:hAnsi="Times New Roman" w:cs="Times New Roman"/>
          <w:b/>
          <w:bCs/>
          <w:sz w:val="24"/>
          <w:szCs w:val="24"/>
        </w:rPr>
        <w:t>Yan Dal Programı:</w:t>
      </w:r>
      <w:r w:rsidRPr="00AB5DC8">
        <w:rPr>
          <w:rFonts w:ascii="Times New Roman" w:hAnsi="Times New Roman" w:cs="Times New Roman"/>
          <w:sz w:val="24"/>
          <w:szCs w:val="24"/>
        </w:rPr>
        <w:t xml:space="preserve"> Fenerbahçe Üniversitesi Çift Ana Dal ve Yan Dal </w:t>
      </w:r>
      <w:proofErr w:type="spellStart"/>
      <w:r w:rsidRPr="00AB5DC8">
        <w:rPr>
          <w:rFonts w:ascii="Times New Roman" w:hAnsi="Times New Roman" w:cs="Times New Roman"/>
          <w:sz w:val="24"/>
          <w:szCs w:val="24"/>
        </w:rPr>
        <w:t>Yönergesi’nde</w:t>
      </w:r>
      <w:proofErr w:type="spellEnd"/>
      <w:r w:rsidRPr="00AB5DC8">
        <w:rPr>
          <w:rFonts w:ascii="Times New Roman" w:hAnsi="Times New Roman" w:cs="Times New Roman"/>
          <w:sz w:val="24"/>
          <w:szCs w:val="24"/>
        </w:rPr>
        <w:t xml:space="preserve"> belirtilen koşulları sağlayan öğrencilerin aynı yükseköğretim kurumu içinde başka bir diploma programı kapsamında belirli bir konuya yönelik sınırlı sayıda dersi almak suretiyle, diploma yerine geçmeyen bir belge (yan dal sertifikası) alabilmelerini sağlayan programı ifade etmektedir.</w:t>
      </w:r>
    </w:p>
    <w:p w14:paraId="6E40E797" w14:textId="6C1FCBDD" w:rsidR="00BD192A" w:rsidRPr="00AB5DC8" w:rsidRDefault="00BD192A" w:rsidP="00AB5DC8">
      <w:pPr>
        <w:spacing w:after="0" w:line="360" w:lineRule="auto"/>
        <w:ind w:left="284"/>
        <w:jc w:val="both"/>
        <w:rPr>
          <w:rFonts w:ascii="Times New Roman" w:hAnsi="Times New Roman" w:cs="Times New Roman"/>
          <w:sz w:val="24"/>
          <w:szCs w:val="24"/>
        </w:rPr>
      </w:pPr>
      <w:r w:rsidRPr="00AB5DC8">
        <w:rPr>
          <w:rFonts w:ascii="Times New Roman" w:hAnsi="Times New Roman" w:cs="Times New Roman"/>
          <w:sz w:val="24"/>
          <w:szCs w:val="24"/>
        </w:rPr>
        <w:t xml:space="preserve">Fenerbahçe Üniversitesi, </w:t>
      </w:r>
      <w:r w:rsidR="003C790A" w:rsidRPr="00AB211A">
        <w:rPr>
          <w:rFonts w:ascii="Times New Roman" w:hAnsi="Times New Roman" w:cs="Times New Roman"/>
          <w:sz w:val="24"/>
          <w:szCs w:val="24"/>
        </w:rPr>
        <w:t>Halkla İlişkiler ve Reklamcılık</w:t>
      </w:r>
      <w:r w:rsidR="003C790A" w:rsidRPr="00AB5DC8">
        <w:rPr>
          <w:rFonts w:ascii="Times New Roman" w:hAnsi="Times New Roman" w:cs="Times New Roman"/>
          <w:b/>
          <w:bCs/>
          <w:sz w:val="24"/>
          <w:szCs w:val="24"/>
        </w:rPr>
        <w:t xml:space="preserve"> </w:t>
      </w:r>
      <w:r w:rsidRPr="00AB5DC8">
        <w:rPr>
          <w:rFonts w:ascii="Times New Roman" w:hAnsi="Times New Roman" w:cs="Times New Roman"/>
          <w:sz w:val="24"/>
          <w:szCs w:val="24"/>
        </w:rPr>
        <w:t xml:space="preserve">Bölümü öğrencilerine Çift Ana dal ve Yan dal imkânları sunmaktadır. Çift Ana dal ve Yan dal hakkında detaylı bilgi almak için </w:t>
      </w:r>
      <w:hyperlink r:id="rId9" w:history="1">
        <w:r w:rsidR="00AB5DC8" w:rsidRPr="00715E01">
          <w:rPr>
            <w:rStyle w:val="Kpr"/>
            <w:rFonts w:ascii="Times New Roman" w:eastAsia="Times New Roman" w:hAnsi="Times New Roman" w:cs="Times New Roman"/>
            <w:b/>
            <w:bCs/>
            <w:kern w:val="0"/>
            <w:sz w:val="24"/>
            <w:szCs w:val="24"/>
            <w:lang w:eastAsia="tr-TR"/>
            <w14:ligatures w14:val="none"/>
          </w:rPr>
          <w:t>tıkl</w:t>
        </w:r>
        <w:r w:rsidR="00AB5DC8" w:rsidRPr="00715E01">
          <w:rPr>
            <w:rStyle w:val="Kpr"/>
            <w:rFonts w:ascii="Times New Roman" w:eastAsia="Times New Roman" w:hAnsi="Times New Roman" w:cs="Times New Roman"/>
            <w:b/>
            <w:bCs/>
            <w:kern w:val="0"/>
            <w:sz w:val="24"/>
            <w:szCs w:val="24"/>
            <w:lang w:eastAsia="tr-TR"/>
            <w14:ligatures w14:val="none"/>
          </w:rPr>
          <w:t>a</w:t>
        </w:r>
        <w:r w:rsidR="00AB5DC8" w:rsidRPr="00715E01">
          <w:rPr>
            <w:rStyle w:val="Kpr"/>
            <w:rFonts w:ascii="Times New Roman" w:eastAsia="Times New Roman" w:hAnsi="Times New Roman" w:cs="Times New Roman"/>
            <w:b/>
            <w:bCs/>
            <w:kern w:val="0"/>
            <w:sz w:val="24"/>
            <w:szCs w:val="24"/>
            <w:lang w:eastAsia="tr-TR"/>
            <w14:ligatures w14:val="none"/>
          </w:rPr>
          <w:t>yınız.</w:t>
        </w:r>
      </w:hyperlink>
      <w:r w:rsidR="00AB5DC8" w:rsidRPr="003669CD">
        <w:rPr>
          <w:rFonts w:ascii="Times New Roman" w:eastAsia="Times New Roman" w:hAnsi="Times New Roman" w:cs="Times New Roman"/>
          <w:kern w:val="0"/>
          <w:sz w:val="24"/>
          <w:szCs w:val="24"/>
          <w:lang w:eastAsia="tr-TR"/>
          <w14:ligatures w14:val="none"/>
        </w:rPr>
        <w:t xml:space="preserve"> </w:t>
      </w:r>
    </w:p>
    <w:p w14:paraId="4B016D7D" w14:textId="4EEFE863" w:rsidR="00BD192A" w:rsidRPr="00AB5DC8" w:rsidRDefault="003C790A" w:rsidP="00AB5DC8">
      <w:pPr>
        <w:pStyle w:val="ListeParagraf"/>
        <w:numPr>
          <w:ilvl w:val="0"/>
          <w:numId w:val="1"/>
        </w:numPr>
        <w:spacing w:after="0" w:line="360" w:lineRule="auto"/>
        <w:jc w:val="both"/>
        <w:rPr>
          <w:rFonts w:ascii="Times New Roman" w:hAnsi="Times New Roman" w:cs="Times New Roman"/>
          <w:b/>
          <w:bCs/>
          <w:sz w:val="24"/>
          <w:szCs w:val="24"/>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 xml:space="preserve">Bölümü öğrencileri Erasmus programından faydalanabilir mi? </w:t>
      </w:r>
    </w:p>
    <w:p w14:paraId="686DB421" w14:textId="1961253D" w:rsidR="00BD192A" w:rsidRPr="00AB5DC8" w:rsidRDefault="00BD192A" w:rsidP="00AB5DC8">
      <w:pPr>
        <w:spacing w:after="0" w:line="360" w:lineRule="auto"/>
        <w:jc w:val="both"/>
        <w:rPr>
          <w:rFonts w:ascii="Times New Roman" w:hAnsi="Times New Roman" w:cs="Times New Roman"/>
          <w:sz w:val="24"/>
          <w:szCs w:val="24"/>
        </w:rPr>
      </w:pPr>
      <w:r w:rsidRPr="00AB5DC8">
        <w:rPr>
          <w:rFonts w:ascii="Times New Roman" w:hAnsi="Times New Roman" w:cs="Times New Roman"/>
          <w:sz w:val="24"/>
          <w:szCs w:val="24"/>
        </w:rPr>
        <w:t xml:space="preserve">Fenerbahçe Üniversitesi </w:t>
      </w:r>
      <w:r w:rsidR="003C790A" w:rsidRPr="00AB211A">
        <w:rPr>
          <w:rFonts w:ascii="Times New Roman" w:hAnsi="Times New Roman" w:cs="Times New Roman"/>
          <w:sz w:val="24"/>
          <w:szCs w:val="24"/>
        </w:rPr>
        <w:t xml:space="preserve">Halkla İlişkiler ve Reklamcılık </w:t>
      </w:r>
      <w:r w:rsidRPr="00AB5DC8">
        <w:rPr>
          <w:rFonts w:ascii="Times New Roman" w:hAnsi="Times New Roman" w:cs="Times New Roman"/>
          <w:sz w:val="24"/>
          <w:szCs w:val="24"/>
        </w:rPr>
        <w:t xml:space="preserve">Bölümü öğrencileri Erasmus değişim programından faydalanabilmektedir. Erasmus programı hakkında detaylı bilgi </w:t>
      </w:r>
      <w:hyperlink r:id="rId10" w:history="1">
        <w:r w:rsidR="002169EF" w:rsidRPr="00715E01">
          <w:rPr>
            <w:rStyle w:val="Kpr"/>
            <w:rFonts w:ascii="Times New Roman" w:eastAsia="Times New Roman" w:hAnsi="Times New Roman" w:cs="Times New Roman"/>
            <w:b/>
            <w:bCs/>
            <w:kern w:val="0"/>
            <w:sz w:val="24"/>
            <w:szCs w:val="24"/>
            <w:lang w:eastAsia="tr-TR"/>
            <w14:ligatures w14:val="none"/>
          </w:rPr>
          <w:t>tıklayı</w:t>
        </w:r>
        <w:r w:rsidR="002169EF" w:rsidRPr="00715E01">
          <w:rPr>
            <w:rStyle w:val="Kpr"/>
            <w:rFonts w:ascii="Times New Roman" w:eastAsia="Times New Roman" w:hAnsi="Times New Roman" w:cs="Times New Roman"/>
            <w:b/>
            <w:bCs/>
            <w:kern w:val="0"/>
            <w:sz w:val="24"/>
            <w:szCs w:val="24"/>
            <w:lang w:eastAsia="tr-TR"/>
            <w14:ligatures w14:val="none"/>
          </w:rPr>
          <w:t>n</w:t>
        </w:r>
        <w:r w:rsidR="002169EF" w:rsidRPr="00715E01">
          <w:rPr>
            <w:rStyle w:val="Kpr"/>
            <w:rFonts w:ascii="Times New Roman" w:eastAsia="Times New Roman" w:hAnsi="Times New Roman" w:cs="Times New Roman"/>
            <w:b/>
            <w:bCs/>
            <w:kern w:val="0"/>
            <w:sz w:val="24"/>
            <w:szCs w:val="24"/>
            <w:lang w:eastAsia="tr-TR"/>
            <w14:ligatures w14:val="none"/>
          </w:rPr>
          <w:t>ız.</w:t>
        </w:r>
      </w:hyperlink>
      <w:r w:rsidR="002169EF" w:rsidRPr="003669CD">
        <w:rPr>
          <w:rFonts w:ascii="Times New Roman" w:eastAsia="Times New Roman" w:hAnsi="Times New Roman" w:cs="Times New Roman"/>
          <w:b/>
          <w:bCs/>
          <w:kern w:val="0"/>
          <w:sz w:val="24"/>
          <w:szCs w:val="24"/>
          <w:u w:val="single"/>
          <w:lang w:eastAsia="tr-TR"/>
          <w14:ligatures w14:val="none"/>
        </w:rPr>
        <w:t xml:space="preserve"> </w:t>
      </w:r>
    </w:p>
    <w:p w14:paraId="53A4470E" w14:textId="77777777" w:rsidR="00BD192A" w:rsidRPr="00AB5DC8" w:rsidRDefault="00BD192A" w:rsidP="00AB5DC8">
      <w:pPr>
        <w:pStyle w:val="NormalWeb"/>
        <w:numPr>
          <w:ilvl w:val="0"/>
          <w:numId w:val="1"/>
        </w:numPr>
        <w:shd w:val="clear" w:color="auto" w:fill="FFFFFF"/>
        <w:spacing w:before="0" w:beforeAutospacing="0" w:after="0" w:afterAutospacing="0" w:line="360" w:lineRule="auto"/>
        <w:jc w:val="both"/>
        <w:rPr>
          <w:color w:val="212529"/>
        </w:rPr>
      </w:pPr>
      <w:r w:rsidRPr="00AB5DC8">
        <w:rPr>
          <w:rStyle w:val="Gl"/>
          <w:rFonts w:eastAsiaTheme="majorEastAsia"/>
          <w:color w:val="212529"/>
        </w:rPr>
        <w:t>Kurum içi yatay geçiş başvuru koşulları nedir?</w:t>
      </w:r>
    </w:p>
    <w:p w14:paraId="6046C198" w14:textId="36C2B553" w:rsidR="00BD192A" w:rsidRPr="00AB5DC8" w:rsidRDefault="00BD192A" w:rsidP="00AB5DC8">
      <w:pPr>
        <w:pStyle w:val="NormalWeb"/>
        <w:shd w:val="clear" w:color="auto" w:fill="FFFFFF"/>
        <w:spacing w:before="0" w:beforeAutospacing="0" w:after="0" w:afterAutospacing="0" w:line="360" w:lineRule="auto"/>
        <w:jc w:val="both"/>
        <w:rPr>
          <w:rStyle w:val="Kpr"/>
          <w:color w:val="212529"/>
          <w:u w:val="none"/>
        </w:rPr>
      </w:pPr>
      <w:r w:rsidRPr="00AB5DC8">
        <w:rPr>
          <w:color w:val="212529"/>
        </w:rPr>
        <w:t xml:space="preserve">Kurum içi yatay geçiş işlemleri "Yükseköğretim Kurumlarında </w:t>
      </w:r>
      <w:proofErr w:type="spellStart"/>
      <w:r w:rsidRPr="00AB5DC8">
        <w:rPr>
          <w:color w:val="212529"/>
        </w:rPr>
        <w:t>Önlisans</w:t>
      </w:r>
      <w:proofErr w:type="spellEnd"/>
      <w:r w:rsidRPr="00AB5DC8">
        <w:rPr>
          <w:color w:val="212529"/>
        </w:rPr>
        <w:t xml:space="preserve"> ve Lisans Düzeyindeki Programlar Arasında Geçiş Esaslarına İlişkin Yönetmelik" hükümleri Madde-9 çerçevesinde yapılmaktadır.</w:t>
      </w:r>
      <w:r w:rsidRPr="00AB5DC8">
        <w:rPr>
          <w:color w:val="212529"/>
        </w:rPr>
        <w:br/>
        <w:t>Yükseköğretim Kurumlarında Ön lisans ve Lisans Düzeyindeki Programlar Arasında Geçiş, Çift Anadal, Yan Dal ile Kurumlar arası Kredi Transferi Yapılması Esaslarına İlişkin Yönetmelik için </w:t>
      </w:r>
      <w:hyperlink r:id="rId11" w:history="1">
        <w:r w:rsidR="002169EF" w:rsidRPr="00715E01">
          <w:rPr>
            <w:rStyle w:val="Kpr"/>
            <w:b/>
            <w:bCs/>
          </w:rPr>
          <w:t>tıklayın</w:t>
        </w:r>
        <w:r w:rsidR="002169EF" w:rsidRPr="00715E01">
          <w:rPr>
            <w:rStyle w:val="Kpr"/>
            <w:b/>
            <w:bCs/>
          </w:rPr>
          <w:t>ı</w:t>
        </w:r>
        <w:r w:rsidR="002169EF" w:rsidRPr="00715E01">
          <w:rPr>
            <w:rStyle w:val="Kpr"/>
            <w:b/>
            <w:bCs/>
          </w:rPr>
          <w:t>z.</w:t>
        </w:r>
      </w:hyperlink>
      <w:r w:rsidR="002169EF" w:rsidRPr="003669CD">
        <w:t xml:space="preserve"> </w:t>
      </w:r>
    </w:p>
    <w:p w14:paraId="157DD86F" w14:textId="77777777" w:rsidR="00BD192A" w:rsidRPr="00AB5DC8" w:rsidRDefault="00BD192A" w:rsidP="00AB5DC8">
      <w:pPr>
        <w:pStyle w:val="NormalWeb"/>
        <w:shd w:val="clear" w:color="auto" w:fill="FFFFFF"/>
        <w:spacing w:before="0" w:beforeAutospacing="0" w:after="0" w:afterAutospacing="0" w:line="360" w:lineRule="auto"/>
        <w:jc w:val="both"/>
        <w:rPr>
          <w:rStyle w:val="Gl"/>
          <w:rFonts w:eastAsiaTheme="majorEastAsia"/>
          <w:color w:val="212529"/>
        </w:rPr>
      </w:pPr>
    </w:p>
    <w:p w14:paraId="17E4E99A" w14:textId="77777777" w:rsidR="00BD192A" w:rsidRPr="00AB5DC8" w:rsidRDefault="00BD192A" w:rsidP="00AB5DC8">
      <w:pPr>
        <w:pStyle w:val="NormalWeb"/>
        <w:numPr>
          <w:ilvl w:val="0"/>
          <w:numId w:val="1"/>
        </w:numPr>
        <w:shd w:val="clear" w:color="auto" w:fill="FFFFFF"/>
        <w:spacing w:before="0" w:beforeAutospacing="0" w:after="0" w:afterAutospacing="0" w:line="360" w:lineRule="auto"/>
        <w:jc w:val="both"/>
        <w:rPr>
          <w:color w:val="212529"/>
        </w:rPr>
      </w:pPr>
      <w:r w:rsidRPr="00AB5DC8">
        <w:rPr>
          <w:rStyle w:val="Gl"/>
          <w:rFonts w:eastAsiaTheme="majorEastAsia"/>
          <w:color w:val="212529"/>
        </w:rPr>
        <w:t>Kurumlar arası yatay geçiş başvuru koşulları nedir?</w:t>
      </w:r>
    </w:p>
    <w:p w14:paraId="67767815" w14:textId="2BACC2CF" w:rsidR="003C790A" w:rsidRPr="00AB5DC8" w:rsidRDefault="00BD192A" w:rsidP="00AB5DC8">
      <w:pPr>
        <w:pStyle w:val="NormalWeb"/>
        <w:shd w:val="clear" w:color="auto" w:fill="FFFFFF"/>
        <w:spacing w:before="0" w:beforeAutospacing="0" w:after="0" w:afterAutospacing="0" w:line="360" w:lineRule="auto"/>
        <w:jc w:val="both"/>
        <w:rPr>
          <w:color w:val="212529"/>
        </w:rPr>
      </w:pPr>
      <w:r w:rsidRPr="00AB5DC8">
        <w:rPr>
          <w:color w:val="212529"/>
        </w:rPr>
        <w:t xml:space="preserve">Kurumlar arası yatay geçiş, yükseköğretim kurumlarının aynı düzeydeki eşdeğer diploma programları arasında yapılmaktadır. Kurumlar arası yatay geçiş için öğrencinin, kayıtlı olduğu programda bitirmiş olduğu dönemlere ait genel not ortalamasının en az 100 üzerinden 60 (4 üzerinden 2.29) olması </w:t>
      </w:r>
      <w:r w:rsidR="00AB211A">
        <w:rPr>
          <w:color w:val="212529"/>
        </w:rPr>
        <w:t>gerekmektedir</w:t>
      </w:r>
      <w:r w:rsidRPr="00AB5DC8">
        <w:rPr>
          <w:color w:val="212529"/>
        </w:rPr>
        <w:t>. Başvurular, lisans programlarının 3. ve 5. yarıyılında yapılmaktadır.</w:t>
      </w:r>
    </w:p>
    <w:p w14:paraId="11FCA3D5" w14:textId="77777777" w:rsidR="00BD192A" w:rsidRPr="00AB5DC8" w:rsidRDefault="00BD192A" w:rsidP="00AB5DC8">
      <w:pPr>
        <w:pStyle w:val="NormalWeb"/>
        <w:numPr>
          <w:ilvl w:val="0"/>
          <w:numId w:val="1"/>
        </w:numPr>
        <w:shd w:val="clear" w:color="auto" w:fill="FFFFFF"/>
        <w:spacing w:before="0" w:beforeAutospacing="0" w:after="0" w:afterAutospacing="0" w:line="360" w:lineRule="auto"/>
        <w:jc w:val="both"/>
        <w:rPr>
          <w:rFonts w:eastAsiaTheme="majorEastAsia"/>
          <w:b/>
          <w:bCs/>
          <w:color w:val="212529"/>
        </w:rPr>
      </w:pPr>
      <w:r w:rsidRPr="00AB5DC8">
        <w:rPr>
          <w:rStyle w:val="Gl"/>
          <w:rFonts w:eastAsiaTheme="majorEastAsia"/>
          <w:color w:val="212529"/>
        </w:rPr>
        <w:t>Yurtdışından yatay geçiş başvuru koşulları nedir?</w:t>
      </w:r>
    </w:p>
    <w:p w14:paraId="27E2A7C5" w14:textId="1DBA4975" w:rsidR="003C790A" w:rsidRPr="00AB5DC8" w:rsidRDefault="00BD192A" w:rsidP="00AB5DC8">
      <w:pPr>
        <w:pStyle w:val="NormalWeb"/>
        <w:shd w:val="clear" w:color="auto" w:fill="FFFFFF"/>
        <w:spacing w:before="0" w:beforeAutospacing="0" w:after="0" w:afterAutospacing="0" w:line="360" w:lineRule="auto"/>
        <w:jc w:val="both"/>
        <w:rPr>
          <w:color w:val="212529"/>
        </w:rPr>
      </w:pPr>
      <w:r w:rsidRPr="00AB5DC8">
        <w:rPr>
          <w:color w:val="212529"/>
        </w:rPr>
        <w:t>Yurt dışından yatay geçiş işlemleri "Yükseköğretim Kurumlarında Ön</w:t>
      </w:r>
      <w:r w:rsidR="002169EF">
        <w:rPr>
          <w:color w:val="212529"/>
        </w:rPr>
        <w:t xml:space="preserve"> L</w:t>
      </w:r>
      <w:r w:rsidRPr="00AB5DC8">
        <w:rPr>
          <w:color w:val="212529"/>
        </w:rPr>
        <w:t>isans ve Lisans Düzeyindeki Programlar Arasında Geçiş Esaslarına İlişkin Yönetmelik" hükümleri Madde-14 çerçevesinde yapılmaktadır</w:t>
      </w:r>
      <w:r w:rsidR="003C790A" w:rsidRPr="00AB5DC8">
        <w:rPr>
          <w:color w:val="212529"/>
        </w:rPr>
        <w:t>.</w:t>
      </w:r>
    </w:p>
    <w:p w14:paraId="2425EBF6" w14:textId="51E38BCA" w:rsidR="00BD192A" w:rsidRPr="00AB5DC8" w:rsidRDefault="00BD192A" w:rsidP="00AB5DC8">
      <w:pPr>
        <w:pStyle w:val="NormalWeb"/>
        <w:shd w:val="clear" w:color="auto" w:fill="FFFFFF"/>
        <w:spacing w:before="0" w:beforeAutospacing="0" w:after="0" w:afterAutospacing="0" w:line="360" w:lineRule="auto"/>
        <w:jc w:val="both"/>
        <w:rPr>
          <w:rFonts w:eastAsiaTheme="majorEastAsia"/>
          <w:b/>
          <w:bCs/>
          <w:color w:val="212529"/>
        </w:rPr>
      </w:pPr>
      <w:r w:rsidRPr="00AB5DC8">
        <w:rPr>
          <w:color w:val="212529"/>
        </w:rPr>
        <w:t>Yükseköğretim Kurumlarında Ön</w:t>
      </w:r>
      <w:r w:rsidR="002169EF">
        <w:rPr>
          <w:color w:val="212529"/>
        </w:rPr>
        <w:t xml:space="preserve"> Li</w:t>
      </w:r>
      <w:r w:rsidRPr="00AB5DC8">
        <w:rPr>
          <w:color w:val="212529"/>
        </w:rPr>
        <w:t>sans ve Lisans Düzeyindeki Programlar Arasında Geçiş, Çift Anadal, Yan Dal ile Kurumlar arası Kredi Transferi Yapılması Esaslarına İlişkin Yönetmelik için </w:t>
      </w:r>
      <w:hyperlink r:id="rId12" w:history="1">
        <w:r w:rsidR="00A12911" w:rsidRPr="00715E01">
          <w:rPr>
            <w:rStyle w:val="Kpr"/>
            <w:b/>
            <w:bCs/>
          </w:rPr>
          <w:t>tıklay</w:t>
        </w:r>
        <w:r w:rsidR="00A12911" w:rsidRPr="00715E01">
          <w:rPr>
            <w:rStyle w:val="Kpr"/>
            <w:b/>
            <w:bCs/>
          </w:rPr>
          <w:t>ı</w:t>
        </w:r>
        <w:r w:rsidR="00A12911" w:rsidRPr="00715E01">
          <w:rPr>
            <w:rStyle w:val="Kpr"/>
            <w:b/>
            <w:bCs/>
          </w:rPr>
          <w:t>nız.</w:t>
        </w:r>
      </w:hyperlink>
      <w:r w:rsidR="00A12911" w:rsidRPr="003669CD">
        <w:t xml:space="preserve"> </w:t>
      </w:r>
    </w:p>
    <w:p w14:paraId="5DD9FE14" w14:textId="77777777" w:rsidR="00BD192A" w:rsidRPr="00AB5DC8" w:rsidRDefault="00BD192A" w:rsidP="00AB5DC8">
      <w:pPr>
        <w:spacing w:after="0" w:line="360" w:lineRule="auto"/>
        <w:jc w:val="both"/>
        <w:rPr>
          <w:rFonts w:ascii="Times New Roman" w:hAnsi="Times New Roman" w:cs="Times New Roman"/>
          <w:sz w:val="24"/>
          <w:szCs w:val="24"/>
        </w:rPr>
      </w:pPr>
    </w:p>
    <w:p w14:paraId="0EF52A92" w14:textId="77777777" w:rsidR="00BD192A" w:rsidRPr="00AB5DC8" w:rsidRDefault="00BD192A" w:rsidP="00AB5DC8">
      <w:pPr>
        <w:pStyle w:val="ListeParagraf"/>
        <w:numPr>
          <w:ilvl w:val="0"/>
          <w:numId w:val="1"/>
        </w:numPr>
        <w:spacing w:after="0" w:line="360" w:lineRule="auto"/>
        <w:jc w:val="both"/>
        <w:rPr>
          <w:rStyle w:val="Gl"/>
          <w:rFonts w:ascii="Times New Roman" w:hAnsi="Times New Roman" w:cs="Times New Roman"/>
          <w:color w:val="0D6EFD"/>
          <w:sz w:val="24"/>
          <w:szCs w:val="24"/>
          <w:u w:val="single"/>
        </w:rPr>
      </w:pPr>
      <w:r w:rsidRPr="00AB5DC8">
        <w:rPr>
          <w:rStyle w:val="Gl"/>
          <w:rFonts w:ascii="Times New Roman" w:hAnsi="Times New Roman" w:cs="Times New Roman"/>
          <w:color w:val="212529"/>
          <w:sz w:val="24"/>
          <w:szCs w:val="24"/>
          <w:shd w:val="clear" w:color="auto" w:fill="FFFFFF"/>
        </w:rPr>
        <w:t>Yurt Dışından öğrenci başvuru şartları nelerdir?</w:t>
      </w:r>
    </w:p>
    <w:p w14:paraId="6E6EECB1" w14:textId="41D41BE6" w:rsidR="00BD192A" w:rsidRPr="00AB211A" w:rsidRDefault="00BD192A" w:rsidP="00AB5DC8">
      <w:pPr>
        <w:spacing w:after="0" w:line="360" w:lineRule="auto"/>
        <w:jc w:val="both"/>
        <w:rPr>
          <w:rStyle w:val="Gl"/>
          <w:rFonts w:ascii="Times New Roman" w:eastAsia="Times New Roman" w:hAnsi="Times New Roman" w:cs="Times New Roman"/>
          <w:b w:val="0"/>
          <w:bCs w:val="0"/>
          <w:kern w:val="0"/>
          <w:sz w:val="24"/>
          <w:szCs w:val="24"/>
          <w:lang w:eastAsia="tr-TR"/>
          <w14:ligatures w14:val="none"/>
        </w:rPr>
      </w:pPr>
      <w:r w:rsidRPr="00AB5DC8">
        <w:rPr>
          <w:rFonts w:ascii="Times New Roman" w:hAnsi="Times New Roman" w:cs="Times New Roman"/>
          <w:color w:val="212529"/>
          <w:sz w:val="24"/>
          <w:szCs w:val="24"/>
          <w:shd w:val="clear" w:color="auto" w:fill="FFFFFF"/>
        </w:rPr>
        <w:t>Yurt Dışından öğrenci başvurusuyla ilgili koşullar “Fenerbahçe Üniversitesi Ön Lisans ve Lisans Diploma Programlarına Yurt Dışından Öğrenci Kabulü Yönergesi” çerçevesinde yapılmaktadır.</w:t>
      </w:r>
      <w:r w:rsidRPr="00AB5DC8">
        <w:rPr>
          <w:rFonts w:ascii="Times New Roman" w:hAnsi="Times New Roman" w:cs="Times New Roman"/>
          <w:color w:val="212529"/>
          <w:sz w:val="24"/>
          <w:szCs w:val="24"/>
        </w:rPr>
        <w:br/>
      </w:r>
      <w:r w:rsidR="004574C7">
        <w:rPr>
          <w:rFonts w:ascii="Times New Roman" w:eastAsia="Times New Roman" w:hAnsi="Times New Roman" w:cs="Times New Roman"/>
          <w:kern w:val="0"/>
          <w:sz w:val="24"/>
          <w:szCs w:val="24"/>
          <w:lang w:eastAsia="tr-TR"/>
          <w14:ligatures w14:val="none"/>
        </w:rPr>
        <w:t>“Fenerbahçe Üniversitesi Ön L</w:t>
      </w:r>
      <w:r w:rsidR="004574C7" w:rsidRPr="003669CD">
        <w:rPr>
          <w:rFonts w:ascii="Times New Roman" w:eastAsia="Times New Roman" w:hAnsi="Times New Roman" w:cs="Times New Roman"/>
          <w:kern w:val="0"/>
          <w:sz w:val="24"/>
          <w:szCs w:val="24"/>
          <w:lang w:eastAsia="tr-TR"/>
          <w14:ligatures w14:val="none"/>
        </w:rPr>
        <w:t xml:space="preserve">isans ve Lisans Diploma Programlarına Yurt Dışından Öğrenci Kabulü Yönergesi” için </w:t>
      </w:r>
      <w:hyperlink r:id="rId13" w:history="1">
        <w:r w:rsidR="004574C7" w:rsidRPr="00715E01">
          <w:rPr>
            <w:rStyle w:val="Kpr"/>
            <w:rFonts w:ascii="Times New Roman" w:eastAsia="Times New Roman" w:hAnsi="Times New Roman" w:cs="Times New Roman"/>
            <w:b/>
            <w:bCs/>
            <w:kern w:val="0"/>
            <w:sz w:val="24"/>
            <w:szCs w:val="24"/>
            <w:lang w:eastAsia="tr-TR"/>
            <w14:ligatures w14:val="none"/>
          </w:rPr>
          <w:t>tıklayı</w:t>
        </w:r>
        <w:r w:rsidR="004574C7" w:rsidRPr="00715E01">
          <w:rPr>
            <w:rStyle w:val="Kpr"/>
            <w:rFonts w:ascii="Times New Roman" w:eastAsia="Times New Roman" w:hAnsi="Times New Roman" w:cs="Times New Roman"/>
            <w:b/>
            <w:bCs/>
            <w:kern w:val="0"/>
            <w:sz w:val="24"/>
            <w:szCs w:val="24"/>
            <w:lang w:eastAsia="tr-TR"/>
            <w14:ligatures w14:val="none"/>
          </w:rPr>
          <w:t>n</w:t>
        </w:r>
        <w:r w:rsidR="004574C7" w:rsidRPr="00715E01">
          <w:rPr>
            <w:rStyle w:val="Kpr"/>
            <w:rFonts w:ascii="Times New Roman" w:eastAsia="Times New Roman" w:hAnsi="Times New Roman" w:cs="Times New Roman"/>
            <w:b/>
            <w:bCs/>
            <w:kern w:val="0"/>
            <w:sz w:val="24"/>
            <w:szCs w:val="24"/>
            <w:lang w:eastAsia="tr-TR"/>
            <w14:ligatures w14:val="none"/>
          </w:rPr>
          <w:t>ız.</w:t>
        </w:r>
      </w:hyperlink>
      <w:r w:rsidR="004574C7" w:rsidRPr="003669CD">
        <w:rPr>
          <w:rFonts w:ascii="Times New Roman" w:eastAsia="Times New Roman" w:hAnsi="Times New Roman" w:cs="Times New Roman"/>
          <w:kern w:val="0"/>
          <w:sz w:val="24"/>
          <w:szCs w:val="24"/>
          <w:lang w:eastAsia="tr-TR"/>
          <w14:ligatures w14:val="none"/>
        </w:rPr>
        <w:t xml:space="preserve"> </w:t>
      </w:r>
    </w:p>
    <w:p w14:paraId="307B3159" w14:textId="77777777" w:rsidR="00BD192A" w:rsidRPr="00AB5DC8" w:rsidRDefault="00BD192A" w:rsidP="00AB5DC8">
      <w:pPr>
        <w:spacing w:after="0" w:line="360" w:lineRule="auto"/>
        <w:jc w:val="both"/>
        <w:rPr>
          <w:rFonts w:ascii="Times New Roman" w:hAnsi="Times New Roman" w:cs="Times New Roman"/>
          <w:sz w:val="24"/>
          <w:szCs w:val="24"/>
        </w:rPr>
      </w:pPr>
    </w:p>
    <w:p w14:paraId="0120DE4E" w14:textId="4ACC2E66" w:rsidR="00BD192A" w:rsidRPr="00AB5DC8" w:rsidRDefault="003C790A" w:rsidP="00AB5DC8">
      <w:pPr>
        <w:pStyle w:val="ListeParagraf"/>
        <w:numPr>
          <w:ilvl w:val="0"/>
          <w:numId w:val="1"/>
        </w:numPr>
        <w:spacing w:after="0" w:line="360" w:lineRule="auto"/>
        <w:jc w:val="both"/>
        <w:rPr>
          <w:rStyle w:val="Gl"/>
          <w:rFonts w:ascii="Times New Roman" w:hAnsi="Times New Roman" w:cs="Times New Roman"/>
          <w:color w:val="212529"/>
          <w:sz w:val="24"/>
          <w:szCs w:val="24"/>
          <w:shd w:val="clear" w:color="auto" w:fill="FFFFFF"/>
        </w:rPr>
      </w:pPr>
      <w:r w:rsidRPr="00AB5DC8">
        <w:rPr>
          <w:rFonts w:ascii="Times New Roman" w:hAnsi="Times New Roman" w:cs="Times New Roman"/>
          <w:b/>
          <w:bCs/>
          <w:sz w:val="24"/>
          <w:szCs w:val="24"/>
        </w:rPr>
        <w:t xml:space="preserve">Halkla İlişkiler ve Reklamcılık </w:t>
      </w:r>
      <w:r w:rsidR="00BD192A" w:rsidRPr="00AB5DC8">
        <w:rPr>
          <w:rFonts w:ascii="Times New Roman" w:hAnsi="Times New Roman" w:cs="Times New Roman"/>
          <w:b/>
          <w:bCs/>
          <w:sz w:val="24"/>
          <w:szCs w:val="24"/>
        </w:rPr>
        <w:t>Bölümü’nde</w:t>
      </w:r>
      <w:r w:rsidR="00BD192A" w:rsidRPr="00AB5DC8">
        <w:rPr>
          <w:rFonts w:ascii="Times New Roman" w:hAnsi="Times New Roman" w:cs="Times New Roman"/>
          <w:sz w:val="24"/>
          <w:szCs w:val="24"/>
        </w:rPr>
        <w:t xml:space="preserve"> </w:t>
      </w:r>
      <w:r w:rsidR="00AB211A" w:rsidRPr="00AB5DC8">
        <w:rPr>
          <w:rStyle w:val="Gl"/>
          <w:rFonts w:ascii="Times New Roman" w:hAnsi="Times New Roman" w:cs="Times New Roman"/>
          <w:color w:val="212529"/>
          <w:sz w:val="24"/>
          <w:szCs w:val="24"/>
          <w:shd w:val="clear" w:color="auto" w:fill="FFFFFF"/>
        </w:rPr>
        <w:t xml:space="preserve">muafiyet ve intibak </w:t>
      </w:r>
      <w:r w:rsidR="00BD192A" w:rsidRPr="00AB5DC8">
        <w:rPr>
          <w:rStyle w:val="Gl"/>
          <w:rFonts w:ascii="Times New Roman" w:hAnsi="Times New Roman" w:cs="Times New Roman"/>
          <w:color w:val="212529"/>
          <w:sz w:val="24"/>
          <w:szCs w:val="24"/>
          <w:shd w:val="clear" w:color="auto" w:fill="FFFFFF"/>
        </w:rPr>
        <w:t>süreci nasıl gerçekleşmektedir?</w:t>
      </w:r>
    </w:p>
    <w:p w14:paraId="64FD07F0" w14:textId="77777777" w:rsidR="00BD192A" w:rsidRPr="00AB5DC8" w:rsidRDefault="00BD192A" w:rsidP="00AB5DC8">
      <w:pPr>
        <w:spacing w:after="0" w:line="360" w:lineRule="auto"/>
        <w:ind w:left="284"/>
        <w:jc w:val="both"/>
        <w:rPr>
          <w:rFonts w:ascii="Times New Roman" w:hAnsi="Times New Roman" w:cs="Times New Roman"/>
          <w:b/>
          <w:bCs/>
          <w:color w:val="212529"/>
          <w:sz w:val="24"/>
          <w:szCs w:val="24"/>
        </w:rPr>
      </w:pPr>
      <w:r w:rsidRPr="00AB5DC8">
        <w:rPr>
          <w:rFonts w:ascii="Times New Roman" w:hAnsi="Times New Roman" w:cs="Times New Roman"/>
          <w:b/>
          <w:bCs/>
          <w:color w:val="212529"/>
          <w:sz w:val="24"/>
          <w:szCs w:val="24"/>
        </w:rPr>
        <w:t xml:space="preserve">Muafiyet: </w:t>
      </w:r>
      <w:r w:rsidRPr="00AB5DC8">
        <w:rPr>
          <w:rFonts w:ascii="Times New Roman" w:hAnsi="Times New Roman" w:cs="Times New Roman"/>
          <w:color w:val="212529"/>
          <w:sz w:val="24"/>
          <w:szCs w:val="24"/>
        </w:rPr>
        <w:t>Öğrencinin daha önce öğrenim gördüğü diploma programından aldığı ve başardığı ders/derslerin yerine, AKTS değeri, kredi ve içerik uyumuna göre, öğrencinin yeni müfredatta alması gereken ders/derslerin eşdeğerliğinin kabul edilmesi sürecini ifade etmektedir.</w:t>
      </w:r>
    </w:p>
    <w:p w14:paraId="5A266578" w14:textId="77777777" w:rsidR="00BD192A" w:rsidRPr="00AB5DC8" w:rsidRDefault="00BD192A" w:rsidP="00AB5DC8">
      <w:pPr>
        <w:spacing w:after="0" w:line="360" w:lineRule="auto"/>
        <w:ind w:left="284"/>
        <w:jc w:val="both"/>
        <w:rPr>
          <w:rFonts w:ascii="Times New Roman" w:hAnsi="Times New Roman" w:cs="Times New Roman"/>
          <w:color w:val="212529"/>
          <w:sz w:val="24"/>
          <w:szCs w:val="24"/>
        </w:rPr>
      </w:pPr>
      <w:r w:rsidRPr="00AB5DC8">
        <w:rPr>
          <w:rFonts w:ascii="Times New Roman" w:hAnsi="Times New Roman" w:cs="Times New Roman"/>
          <w:b/>
          <w:bCs/>
          <w:color w:val="212529"/>
          <w:sz w:val="24"/>
          <w:szCs w:val="24"/>
        </w:rPr>
        <w:t xml:space="preserve">İntibak işlemi: </w:t>
      </w:r>
      <w:r w:rsidRPr="00AB5DC8">
        <w:rPr>
          <w:rFonts w:ascii="Times New Roman" w:hAnsi="Times New Roman" w:cs="Times New Roman"/>
          <w:color w:val="212529"/>
          <w:sz w:val="24"/>
          <w:szCs w:val="24"/>
        </w:rPr>
        <w:t>Fenerbahçe Üniversitesi’ne kayıt hakkı kazanan öğrencilerin, daha önce öğrenim gördükleri diploma programından herhangi bir yükseköğretim kurumundan alıp başarılı olduğu ve muaf sayıldığı ders/dersler ile toplam AKTS değerine göre devam edecekleri yarıyıl/yılı belirleme işlemini ifade etmektedir.</w:t>
      </w:r>
    </w:p>
    <w:p w14:paraId="0E0F8563" w14:textId="7F9120F7" w:rsidR="00BD192A" w:rsidRPr="00AB5DC8" w:rsidRDefault="00BD192A" w:rsidP="00AB5DC8">
      <w:pPr>
        <w:spacing w:after="0" w:line="360" w:lineRule="auto"/>
        <w:jc w:val="both"/>
        <w:rPr>
          <w:rStyle w:val="Gl"/>
          <w:rFonts w:ascii="Times New Roman" w:hAnsi="Times New Roman" w:cs="Times New Roman"/>
          <w:b w:val="0"/>
          <w:bCs w:val="0"/>
          <w:color w:val="212529"/>
          <w:sz w:val="24"/>
          <w:szCs w:val="24"/>
          <w:shd w:val="clear" w:color="auto" w:fill="FFFFFF"/>
        </w:rPr>
      </w:pPr>
      <w:r w:rsidRPr="00AB5DC8">
        <w:rPr>
          <w:rFonts w:ascii="Times New Roman" w:hAnsi="Times New Roman" w:cs="Times New Roman"/>
          <w:color w:val="212529"/>
          <w:sz w:val="24"/>
          <w:szCs w:val="24"/>
          <w:shd w:val="clear" w:color="auto" w:fill="FFFFFF"/>
        </w:rPr>
        <w:t>Muafiyet ve İntibak Süreçleriyle ilgili işlemler “Fenerbahçe Üniversitesi Ön Lisans ve Lisans Muafiyet ve İntibak İşlemleri Yönergesi” Madde 8 ve Madde 9 çerçevesinde yapılmaktadır.</w:t>
      </w:r>
      <w:r w:rsidRPr="00AB5DC8">
        <w:rPr>
          <w:rFonts w:ascii="Times New Roman" w:hAnsi="Times New Roman" w:cs="Times New Roman"/>
          <w:color w:val="212529"/>
          <w:sz w:val="24"/>
          <w:szCs w:val="24"/>
        </w:rPr>
        <w:br/>
      </w:r>
      <w:r w:rsidRPr="00AB5DC8">
        <w:rPr>
          <w:rFonts w:ascii="Times New Roman" w:hAnsi="Times New Roman" w:cs="Times New Roman"/>
          <w:color w:val="212529"/>
          <w:sz w:val="24"/>
          <w:szCs w:val="24"/>
          <w:shd w:val="clear" w:color="auto" w:fill="FFFFFF"/>
        </w:rPr>
        <w:lastRenderedPageBreak/>
        <w:t>“Fenerbahçe Üniversitesi Ön Lisans ve Lisans Muafiyet ve İntibak İşlemleri Yönergesi” için</w:t>
      </w:r>
      <w:r w:rsidR="00A12911" w:rsidRPr="00A12911">
        <w:rPr>
          <w:rFonts w:ascii="Times New Roman" w:eastAsia="Times New Roman" w:hAnsi="Times New Roman" w:cs="Times New Roman"/>
          <w:b/>
          <w:bCs/>
          <w:kern w:val="0"/>
          <w:sz w:val="24"/>
          <w:szCs w:val="24"/>
          <w:u w:val="single"/>
          <w:lang w:eastAsia="tr-TR"/>
          <w14:ligatures w14:val="none"/>
        </w:rPr>
        <w:t xml:space="preserve"> </w:t>
      </w:r>
      <w:hyperlink r:id="rId14" w:history="1">
        <w:r w:rsidR="00A12911" w:rsidRPr="00715E01">
          <w:rPr>
            <w:rStyle w:val="Kpr"/>
            <w:rFonts w:ascii="Times New Roman" w:eastAsia="Times New Roman" w:hAnsi="Times New Roman" w:cs="Times New Roman"/>
            <w:b/>
            <w:bCs/>
            <w:kern w:val="0"/>
            <w:sz w:val="24"/>
            <w:szCs w:val="24"/>
            <w:lang w:eastAsia="tr-TR"/>
            <w14:ligatures w14:val="none"/>
          </w:rPr>
          <w:t>tıkla</w:t>
        </w:r>
        <w:r w:rsidR="00A12911" w:rsidRPr="00715E01">
          <w:rPr>
            <w:rStyle w:val="Kpr"/>
            <w:rFonts w:ascii="Times New Roman" w:eastAsia="Times New Roman" w:hAnsi="Times New Roman" w:cs="Times New Roman"/>
            <w:b/>
            <w:bCs/>
            <w:kern w:val="0"/>
            <w:sz w:val="24"/>
            <w:szCs w:val="24"/>
            <w:lang w:eastAsia="tr-TR"/>
            <w14:ligatures w14:val="none"/>
          </w:rPr>
          <w:t>y</w:t>
        </w:r>
        <w:r w:rsidR="00A12911" w:rsidRPr="00715E01">
          <w:rPr>
            <w:rStyle w:val="Kpr"/>
            <w:rFonts w:ascii="Times New Roman" w:eastAsia="Times New Roman" w:hAnsi="Times New Roman" w:cs="Times New Roman"/>
            <w:b/>
            <w:bCs/>
            <w:kern w:val="0"/>
            <w:sz w:val="24"/>
            <w:szCs w:val="24"/>
            <w:lang w:eastAsia="tr-TR"/>
            <w14:ligatures w14:val="none"/>
          </w:rPr>
          <w:t>ınız.</w:t>
        </w:r>
      </w:hyperlink>
      <w:r w:rsidRPr="00AB5DC8">
        <w:rPr>
          <w:rFonts w:ascii="Times New Roman" w:hAnsi="Times New Roman" w:cs="Times New Roman"/>
          <w:color w:val="212529"/>
          <w:sz w:val="24"/>
          <w:szCs w:val="24"/>
        </w:rPr>
        <w:br/>
      </w:r>
      <w:r w:rsidRPr="00AB5DC8">
        <w:rPr>
          <w:rFonts w:ascii="Times New Roman" w:hAnsi="Times New Roman" w:cs="Times New Roman"/>
          <w:color w:val="212529"/>
          <w:sz w:val="24"/>
          <w:szCs w:val="24"/>
          <w:shd w:val="clear" w:color="auto" w:fill="FFFFFF"/>
        </w:rPr>
        <w:t xml:space="preserve">   </w:t>
      </w:r>
      <w:r w:rsidRPr="00AB5DC8">
        <w:rPr>
          <w:rStyle w:val="Gl"/>
          <w:rFonts w:ascii="Times New Roman" w:hAnsi="Times New Roman" w:cs="Times New Roman"/>
          <w:color w:val="212529"/>
          <w:sz w:val="24"/>
          <w:szCs w:val="24"/>
          <w:shd w:val="clear" w:color="auto" w:fill="FFFFFF"/>
        </w:rPr>
        <w:t xml:space="preserve">   </w:t>
      </w:r>
    </w:p>
    <w:p w14:paraId="20DCAFB9" w14:textId="77777777" w:rsidR="00512F04" w:rsidRPr="00AB5DC8" w:rsidRDefault="00512F04" w:rsidP="00AB211A">
      <w:pPr>
        <w:spacing w:line="360" w:lineRule="auto"/>
        <w:jc w:val="both"/>
        <w:rPr>
          <w:rFonts w:ascii="Times New Roman" w:hAnsi="Times New Roman" w:cs="Times New Roman"/>
          <w:sz w:val="24"/>
          <w:szCs w:val="24"/>
        </w:rPr>
      </w:pPr>
    </w:p>
    <w:sectPr w:rsidR="00512F04" w:rsidRPr="00AB5DC8">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02D5" w14:textId="77777777" w:rsidR="004E5890" w:rsidRDefault="004E5890" w:rsidP="00715E01">
      <w:pPr>
        <w:spacing w:after="0" w:line="240" w:lineRule="auto"/>
      </w:pPr>
      <w:r>
        <w:separator/>
      </w:r>
    </w:p>
  </w:endnote>
  <w:endnote w:type="continuationSeparator" w:id="0">
    <w:p w14:paraId="5956780D" w14:textId="77777777" w:rsidR="004E5890" w:rsidRDefault="004E5890" w:rsidP="0071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0CC1" w14:textId="4EF95BE9" w:rsidR="00715E01" w:rsidRDefault="00715E01">
    <w:pPr>
      <w:pStyle w:val="AltBilgi"/>
    </w:pPr>
    <w:r>
      <w:rPr>
        <w:noProof/>
      </w:rPr>
      <mc:AlternateContent>
        <mc:Choice Requires="wps">
          <w:drawing>
            <wp:anchor distT="0" distB="0" distL="0" distR="0" simplePos="0" relativeHeight="251659264" behindDoc="0" locked="0" layoutInCell="1" allowOverlap="1" wp14:anchorId="4F47E863" wp14:editId="428BBA3F">
              <wp:simplePos x="635" y="635"/>
              <wp:positionH relativeFrom="page">
                <wp:align>left</wp:align>
              </wp:positionH>
              <wp:positionV relativeFrom="page">
                <wp:align>bottom</wp:align>
              </wp:positionV>
              <wp:extent cx="443865" cy="443865"/>
              <wp:effectExtent l="0" t="0" r="13335" b="0"/>
              <wp:wrapNone/>
              <wp:docPr id="77085908"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CA598" w14:textId="46D992E2"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47E863" id="_x0000_t202" coordsize="21600,21600" o:spt="202" path="m,l,21600r21600,l21600,xe">
              <v:stroke joinstyle="miter"/>
              <v:path gradientshapeok="t" o:connecttype="rect"/>
            </v:shapetype>
            <v:shape id="Metin Kutusu 2" o:spid="_x0000_s1026" type="#_x0000_t202" alt="Data Classification: HİZMETE ÖZE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72CA598" w14:textId="46D992E2"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2A6F" w14:textId="6D3C54A6" w:rsidR="00715E01" w:rsidRDefault="00715E01">
    <w:pPr>
      <w:pStyle w:val="AltBilgi"/>
    </w:pPr>
    <w:r>
      <w:rPr>
        <w:noProof/>
      </w:rPr>
      <mc:AlternateContent>
        <mc:Choice Requires="wps">
          <w:drawing>
            <wp:anchor distT="0" distB="0" distL="0" distR="0" simplePos="0" relativeHeight="251660288" behindDoc="0" locked="0" layoutInCell="1" allowOverlap="1" wp14:anchorId="3E884EB4" wp14:editId="7AACC7AA">
              <wp:simplePos x="899886" y="10072914"/>
              <wp:positionH relativeFrom="page">
                <wp:align>left</wp:align>
              </wp:positionH>
              <wp:positionV relativeFrom="page">
                <wp:align>bottom</wp:align>
              </wp:positionV>
              <wp:extent cx="443865" cy="443865"/>
              <wp:effectExtent l="0" t="0" r="13335" b="0"/>
              <wp:wrapNone/>
              <wp:docPr id="800808787" name="Metin Kutusu 3"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39722" w14:textId="0689DA75"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884EB4" id="_x0000_t202" coordsize="21600,21600" o:spt="202" path="m,l,21600r21600,l21600,xe">
              <v:stroke joinstyle="miter"/>
              <v:path gradientshapeok="t" o:connecttype="rect"/>
            </v:shapetype>
            <v:shape id="Metin Kutusu 3" o:spid="_x0000_s1027" type="#_x0000_t202" alt="Data Classification: HİZMETE ÖZ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CC39722" w14:textId="0689DA75"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0C1" w14:textId="02D9B91E" w:rsidR="00715E01" w:rsidRDefault="00715E01">
    <w:pPr>
      <w:pStyle w:val="AltBilgi"/>
    </w:pPr>
    <w:r>
      <w:rPr>
        <w:noProof/>
      </w:rPr>
      <mc:AlternateContent>
        <mc:Choice Requires="wps">
          <w:drawing>
            <wp:anchor distT="0" distB="0" distL="0" distR="0" simplePos="0" relativeHeight="251658240" behindDoc="0" locked="0" layoutInCell="1" allowOverlap="1" wp14:anchorId="759F63B3" wp14:editId="6CC808C4">
              <wp:simplePos x="635" y="635"/>
              <wp:positionH relativeFrom="page">
                <wp:align>left</wp:align>
              </wp:positionH>
              <wp:positionV relativeFrom="page">
                <wp:align>bottom</wp:align>
              </wp:positionV>
              <wp:extent cx="443865" cy="443865"/>
              <wp:effectExtent l="0" t="0" r="13335" b="0"/>
              <wp:wrapNone/>
              <wp:docPr id="918435296"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45EE9" w14:textId="5FB9F74B"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9F63B3" id="_x0000_t202" coordsize="21600,21600" o:spt="202" path="m,l,21600r21600,l21600,xe">
              <v:stroke joinstyle="miter"/>
              <v:path gradientshapeok="t" o:connecttype="rect"/>
            </v:shapetype>
            <v:shape id="Metin Kutusu 1" o:spid="_x0000_s1028" type="#_x0000_t202" alt="Data Classification: HİZMETE ÖZE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1045EE9" w14:textId="5FB9F74B" w:rsidR="00715E01" w:rsidRPr="00715E01" w:rsidRDefault="00715E01" w:rsidP="00715E01">
                    <w:pPr>
                      <w:spacing w:after="0"/>
                      <w:rPr>
                        <w:rFonts w:ascii="Calibri" w:eastAsia="Calibri" w:hAnsi="Calibri" w:cs="Calibri"/>
                        <w:noProof/>
                        <w:color w:val="008000"/>
                        <w:sz w:val="20"/>
                        <w:szCs w:val="20"/>
                      </w:rPr>
                    </w:pPr>
                    <w:r w:rsidRPr="00715E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D3D3" w14:textId="77777777" w:rsidR="004E5890" w:rsidRDefault="004E5890" w:rsidP="00715E01">
      <w:pPr>
        <w:spacing w:after="0" w:line="240" w:lineRule="auto"/>
      </w:pPr>
      <w:r>
        <w:separator/>
      </w:r>
    </w:p>
  </w:footnote>
  <w:footnote w:type="continuationSeparator" w:id="0">
    <w:p w14:paraId="5532A48A" w14:textId="77777777" w:rsidR="004E5890" w:rsidRDefault="004E5890" w:rsidP="0071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CD4"/>
    <w:multiLevelType w:val="hybridMultilevel"/>
    <w:tmpl w:val="2FEAAACA"/>
    <w:lvl w:ilvl="0" w:tplc="20EEB534">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822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D7"/>
    <w:rsid w:val="00154476"/>
    <w:rsid w:val="002169EF"/>
    <w:rsid w:val="003A3F7F"/>
    <w:rsid w:val="003C790A"/>
    <w:rsid w:val="004537CC"/>
    <w:rsid w:val="004574C7"/>
    <w:rsid w:val="00485282"/>
    <w:rsid w:val="004D46D7"/>
    <w:rsid w:val="004E5890"/>
    <w:rsid w:val="00512F04"/>
    <w:rsid w:val="005971C5"/>
    <w:rsid w:val="00640877"/>
    <w:rsid w:val="00641B89"/>
    <w:rsid w:val="00715E01"/>
    <w:rsid w:val="008B01B4"/>
    <w:rsid w:val="00A12911"/>
    <w:rsid w:val="00A13832"/>
    <w:rsid w:val="00AB211A"/>
    <w:rsid w:val="00AB5DC8"/>
    <w:rsid w:val="00B17368"/>
    <w:rsid w:val="00BD192A"/>
    <w:rsid w:val="00C443AC"/>
    <w:rsid w:val="00C7516D"/>
    <w:rsid w:val="00E61443"/>
    <w:rsid w:val="00EC0E7E"/>
    <w:rsid w:val="00EE01A2"/>
    <w:rsid w:val="00F46A75"/>
    <w:rsid w:val="00F61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4490"/>
  <w15:chartTrackingRefBased/>
  <w15:docId w15:val="{4AD3344C-7729-4E48-97EE-F5BC1D99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2A"/>
  </w:style>
  <w:style w:type="paragraph" w:styleId="Balk1">
    <w:name w:val="heading 1"/>
    <w:basedOn w:val="Normal"/>
    <w:next w:val="Normal"/>
    <w:link w:val="Balk1Char"/>
    <w:uiPriority w:val="9"/>
    <w:qFormat/>
    <w:rsid w:val="004D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46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46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46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46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46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46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46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46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46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46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46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46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46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46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46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46D7"/>
    <w:rPr>
      <w:rFonts w:eastAsiaTheme="majorEastAsia" w:cstheme="majorBidi"/>
      <w:color w:val="272727" w:themeColor="text1" w:themeTint="D8"/>
    </w:rPr>
  </w:style>
  <w:style w:type="paragraph" w:styleId="KonuBal">
    <w:name w:val="Title"/>
    <w:basedOn w:val="Normal"/>
    <w:next w:val="Normal"/>
    <w:link w:val="KonuBalChar"/>
    <w:uiPriority w:val="10"/>
    <w:qFormat/>
    <w:rsid w:val="004D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46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46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46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46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46D7"/>
    <w:rPr>
      <w:i/>
      <w:iCs/>
      <w:color w:val="404040" w:themeColor="text1" w:themeTint="BF"/>
    </w:rPr>
  </w:style>
  <w:style w:type="paragraph" w:styleId="ListeParagraf">
    <w:name w:val="List Paragraph"/>
    <w:basedOn w:val="Normal"/>
    <w:uiPriority w:val="34"/>
    <w:qFormat/>
    <w:rsid w:val="004D46D7"/>
    <w:pPr>
      <w:ind w:left="720"/>
      <w:contextualSpacing/>
    </w:pPr>
  </w:style>
  <w:style w:type="character" w:styleId="GlVurgulama">
    <w:name w:val="Intense Emphasis"/>
    <w:basedOn w:val="VarsaylanParagrafYazTipi"/>
    <w:uiPriority w:val="21"/>
    <w:qFormat/>
    <w:rsid w:val="004D46D7"/>
    <w:rPr>
      <w:i/>
      <w:iCs/>
      <w:color w:val="0F4761" w:themeColor="accent1" w:themeShade="BF"/>
    </w:rPr>
  </w:style>
  <w:style w:type="paragraph" w:styleId="GlAlnt">
    <w:name w:val="Intense Quote"/>
    <w:basedOn w:val="Normal"/>
    <w:next w:val="Normal"/>
    <w:link w:val="GlAlntChar"/>
    <w:uiPriority w:val="30"/>
    <w:qFormat/>
    <w:rsid w:val="004D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46D7"/>
    <w:rPr>
      <w:i/>
      <w:iCs/>
      <w:color w:val="0F4761" w:themeColor="accent1" w:themeShade="BF"/>
    </w:rPr>
  </w:style>
  <w:style w:type="character" w:styleId="GlBavuru">
    <w:name w:val="Intense Reference"/>
    <w:basedOn w:val="VarsaylanParagrafYazTipi"/>
    <w:uiPriority w:val="32"/>
    <w:qFormat/>
    <w:rsid w:val="004D46D7"/>
    <w:rPr>
      <w:b/>
      <w:bCs/>
      <w:smallCaps/>
      <w:color w:val="0F4761" w:themeColor="accent1" w:themeShade="BF"/>
      <w:spacing w:val="5"/>
    </w:rPr>
  </w:style>
  <w:style w:type="paragraph" w:styleId="NormalWeb">
    <w:name w:val="Normal (Web)"/>
    <w:basedOn w:val="Normal"/>
    <w:uiPriority w:val="99"/>
    <w:semiHidden/>
    <w:unhideWhenUsed/>
    <w:rsid w:val="00BD192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BD192A"/>
    <w:rPr>
      <w:color w:val="467886" w:themeColor="hyperlink"/>
      <w:u w:val="single"/>
    </w:rPr>
  </w:style>
  <w:style w:type="character" w:styleId="Gl">
    <w:name w:val="Strong"/>
    <w:basedOn w:val="VarsaylanParagrafYazTipi"/>
    <w:uiPriority w:val="22"/>
    <w:qFormat/>
    <w:rsid w:val="00BD192A"/>
    <w:rPr>
      <w:b/>
      <w:bCs/>
    </w:rPr>
  </w:style>
  <w:style w:type="character" w:styleId="zlenenKpr">
    <w:name w:val="FollowedHyperlink"/>
    <w:basedOn w:val="VarsaylanParagrafYazTipi"/>
    <w:uiPriority w:val="99"/>
    <w:semiHidden/>
    <w:unhideWhenUsed/>
    <w:rsid w:val="003C790A"/>
    <w:rPr>
      <w:color w:val="96607D" w:themeColor="followedHyperlink"/>
      <w:u w:val="single"/>
    </w:rPr>
  </w:style>
  <w:style w:type="character" w:styleId="zmlenmeyenBahsetme">
    <w:name w:val="Unresolved Mention"/>
    <w:basedOn w:val="VarsaylanParagrafYazTipi"/>
    <w:uiPriority w:val="99"/>
    <w:semiHidden/>
    <w:unhideWhenUsed/>
    <w:rsid w:val="003C790A"/>
    <w:rPr>
      <w:color w:val="605E5C"/>
      <w:shd w:val="clear" w:color="auto" w:fill="E1DFDD"/>
    </w:rPr>
  </w:style>
  <w:style w:type="paragraph" w:styleId="Dzeltme">
    <w:name w:val="Revision"/>
    <w:hidden/>
    <w:uiPriority w:val="99"/>
    <w:semiHidden/>
    <w:rsid w:val="00AB5DC8"/>
    <w:pPr>
      <w:spacing w:after="0" w:line="240" w:lineRule="auto"/>
    </w:pPr>
  </w:style>
  <w:style w:type="paragraph" w:styleId="AltBilgi">
    <w:name w:val="footer"/>
    <w:basedOn w:val="Normal"/>
    <w:link w:val="AltBilgiChar"/>
    <w:uiPriority w:val="99"/>
    <w:unhideWhenUsed/>
    <w:rsid w:val="00715E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7560">
      <w:bodyDiv w:val="1"/>
      <w:marLeft w:val="0"/>
      <w:marRight w:val="0"/>
      <w:marTop w:val="0"/>
      <w:marBottom w:val="0"/>
      <w:divBdr>
        <w:top w:val="none" w:sz="0" w:space="0" w:color="auto"/>
        <w:left w:val="none" w:sz="0" w:space="0" w:color="auto"/>
        <w:bottom w:val="none" w:sz="0" w:space="0" w:color="auto"/>
        <w:right w:val="none" w:sz="0" w:space="0" w:color="auto"/>
      </w:divBdr>
    </w:div>
    <w:div w:id="10331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fbu.edu.tr/bilgipaketi/eobsakts/ogrenimprogrami/program_kodu/0201001/menu_id/p_32/tip/L/ln/tr/submenuheader/2" TargetMode="External"/><Relationship Id="rId13" Type="http://schemas.openxmlformats.org/officeDocument/2006/relationships/hyperlink" Target="https://www.fbu.edu.tr/fbuhakkinda/19/yonerge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bu.edu.tr/fakultekadro/2" TargetMode="External"/><Relationship Id="rId12" Type="http://schemas.openxmlformats.org/officeDocument/2006/relationships/hyperlink" Target="https://www.mevzuat.gov.tr/mevzuat?MevzuatNo=13948&amp;MevzuatTur=7&amp;MevzuatTertip=5%C2%A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vzuat.gov.tr/mevzuat?MevzuatNo=13948&amp;MevzuatTur=7&amp;MevzuatTertip=5%20%C2%A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bu.edu.tr/ogrenciler/316/uluslararasi-Is-birlikleri-ve-degisim-programlari?dil=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bu.edu.tr/ogrenciler/307/cift-ana-dal-yan-dal-programlari" TargetMode="External"/><Relationship Id="rId14" Type="http://schemas.openxmlformats.org/officeDocument/2006/relationships/hyperlink" Target="https://www.fbu.edu.tr/fbuhakkinda/19/yonerg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a0a00af-f0fb-4aa9-b199-a3b969d1e448}" enabled="1" method="Privileged" siteId="{dc718077-bfeb-4008-8a36-f0633b36a83e}" contentBits="2" removed="0"/>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1425</Words>
  <Characters>8125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Türkay Türkan ÜNLÜ</dc:creator>
  <cp:keywords/>
  <dc:description/>
  <cp:lastModifiedBy>Eray BADEM</cp:lastModifiedBy>
  <cp:revision>4</cp:revision>
  <dcterms:created xsi:type="dcterms:W3CDTF">2024-03-13T13:02:00Z</dcterms:created>
  <dcterms:modified xsi:type="dcterms:W3CDTF">2024-03-14T06:01:00Z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36be35e0,4983cd4,2fbb5f53</vt:lpwstr>
  </property>
  <property fmtid="{D5CDD505-2E9C-101B-9397-08002B2CF9AE}" pid="3" name="ClassificationContentMarkingFooterFontProps">
    <vt:lpwstr>#008000,10,Calibri</vt:lpwstr>
  </property>
  <property fmtid="{D5CDD505-2E9C-101B-9397-08002B2CF9AE}" pid="4" name="ClassificationContentMarkingFooterText">
    <vt:lpwstr>Data Classification: HİZMETE ÖZEL</vt:lpwstr>
  </property>
</Properties>
</file>