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A9C4" w14:textId="39D136E1" w:rsidR="007243C4" w:rsidRDefault="007243C4">
      <w:pPr>
        <w:rPr>
          <w:rFonts w:ascii="Times New Roman" w:hAnsi="Times New Roman" w:cs="Times New Roman"/>
          <w:b/>
          <w:bCs/>
        </w:rPr>
      </w:pPr>
      <w:r w:rsidRPr="000A3AAD">
        <w:rPr>
          <w:rFonts w:ascii="Times New Roman" w:hAnsi="Times New Roman" w:cs="Times New Roman"/>
          <w:b/>
          <w:bCs/>
        </w:rPr>
        <w:t>SIKÇA SORULAN SORULAR</w:t>
      </w:r>
    </w:p>
    <w:p w14:paraId="073F6341" w14:textId="77777777" w:rsidR="00823877" w:rsidRPr="000A3AAD" w:rsidRDefault="00823877">
      <w:pPr>
        <w:rPr>
          <w:rFonts w:ascii="Times New Roman" w:hAnsi="Times New Roman" w:cs="Times New Roman"/>
          <w:b/>
          <w:bCs/>
        </w:rPr>
      </w:pPr>
    </w:p>
    <w:p w14:paraId="253F1395" w14:textId="66E17A97" w:rsidR="007243C4" w:rsidRPr="000A3AAD" w:rsidRDefault="00621851" w:rsidP="0062185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0A3AAD">
        <w:rPr>
          <w:rFonts w:ascii="Times New Roman" w:hAnsi="Times New Roman" w:cs="Times New Roman"/>
          <w:b/>
          <w:bCs/>
        </w:rPr>
        <w:t>Fenerbahçe Üniversitesi Endüstriyel Tasarım Bölümünün diğer okulların Endüstriyel Tasarım bölümlerinden farkı nedir?</w:t>
      </w:r>
    </w:p>
    <w:p w14:paraId="7AC9B98B" w14:textId="27E00FC5" w:rsidR="00FE38E5" w:rsidRPr="000A3AAD" w:rsidRDefault="00621851" w:rsidP="00FE38E5">
      <w:p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</w:rPr>
        <w:t>Endüstriyel Tasarım bölümü müfredatı oluşturulurken Endüstriyel Tasarım Akreditasyon Kurulu’nun yayınladığı program çıktıları ve program yeterliliklerine uygun</w:t>
      </w:r>
      <w:r w:rsidR="00FE38E5" w:rsidRPr="000A3AAD">
        <w:rPr>
          <w:rFonts w:ascii="Times New Roman" w:hAnsi="Times New Roman" w:cs="Times New Roman"/>
        </w:rPr>
        <w:t>luk dikkate alınmıştır.</w:t>
      </w:r>
    </w:p>
    <w:p w14:paraId="4BCE7C54" w14:textId="13172A98" w:rsidR="00995517" w:rsidRPr="000A3AAD" w:rsidRDefault="00995517" w:rsidP="00FE38E5">
      <w:p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  <w:b/>
          <w:bCs/>
        </w:rPr>
        <w:t>Endüstriyel Tasarım ve Endüstri Ürünleri Tasarımı bölümleri arasında fark var mı?</w:t>
      </w:r>
    </w:p>
    <w:p w14:paraId="7B41D65E" w14:textId="3083664F" w:rsidR="007A217B" w:rsidRPr="000A3AAD" w:rsidRDefault="00995517" w:rsidP="00995517">
      <w:p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</w:rPr>
        <w:t>Eğitim içeriği</w:t>
      </w:r>
      <w:r w:rsidR="00FE38E5" w:rsidRPr="000A3AAD">
        <w:rPr>
          <w:rFonts w:ascii="Times New Roman" w:hAnsi="Times New Roman" w:cs="Times New Roman"/>
        </w:rPr>
        <w:t xml:space="preserve"> ve</w:t>
      </w:r>
      <w:r w:rsidRPr="000A3AAD">
        <w:rPr>
          <w:rFonts w:ascii="Times New Roman" w:hAnsi="Times New Roman" w:cs="Times New Roman"/>
        </w:rPr>
        <w:t xml:space="preserve"> hedefleri aynı olan iki bölüm 202</w:t>
      </w:r>
      <w:r w:rsidR="000A3AAD" w:rsidRPr="000A3AAD">
        <w:rPr>
          <w:rFonts w:ascii="Times New Roman" w:hAnsi="Times New Roman" w:cs="Times New Roman"/>
        </w:rPr>
        <w:t>0</w:t>
      </w:r>
      <w:r w:rsidRPr="000A3AAD">
        <w:rPr>
          <w:rFonts w:ascii="Times New Roman" w:hAnsi="Times New Roman" w:cs="Times New Roman"/>
        </w:rPr>
        <w:t xml:space="preserve"> yılında YÖK’ün </w:t>
      </w:r>
      <w:r w:rsidR="000A3AAD" w:rsidRPr="000A3AAD">
        <w:rPr>
          <w:rFonts w:ascii="Times New Roman" w:hAnsi="Times New Roman" w:cs="Times New Roman"/>
        </w:rPr>
        <w:t>kararı</w:t>
      </w:r>
      <w:r w:rsidRPr="000A3AAD">
        <w:rPr>
          <w:rFonts w:ascii="Times New Roman" w:hAnsi="Times New Roman" w:cs="Times New Roman"/>
        </w:rPr>
        <w:t xml:space="preserve"> ile</w:t>
      </w:r>
      <w:r w:rsidR="007A217B" w:rsidRPr="000A3AAD">
        <w:rPr>
          <w:rFonts w:ascii="Times New Roman" w:hAnsi="Times New Roman" w:cs="Times New Roman"/>
        </w:rPr>
        <w:t xml:space="preserve"> “Endüstriyel Tasarım Programı”</w:t>
      </w:r>
      <w:r w:rsidRPr="000A3AAD">
        <w:rPr>
          <w:rFonts w:ascii="Times New Roman" w:hAnsi="Times New Roman" w:cs="Times New Roman"/>
        </w:rPr>
        <w:t xml:space="preserve"> is</w:t>
      </w:r>
      <w:r w:rsidR="007A217B" w:rsidRPr="000A3AAD">
        <w:rPr>
          <w:rFonts w:ascii="Times New Roman" w:hAnsi="Times New Roman" w:cs="Times New Roman"/>
        </w:rPr>
        <w:t>mi</w:t>
      </w:r>
      <w:r w:rsidRPr="000A3AAD">
        <w:rPr>
          <w:rFonts w:ascii="Times New Roman" w:hAnsi="Times New Roman" w:cs="Times New Roman"/>
        </w:rPr>
        <w:t xml:space="preserve"> altında birleştiril</w:t>
      </w:r>
      <w:r w:rsidR="007A217B" w:rsidRPr="000A3AAD">
        <w:rPr>
          <w:rFonts w:ascii="Times New Roman" w:hAnsi="Times New Roman" w:cs="Times New Roman"/>
        </w:rPr>
        <w:t>miştir.</w:t>
      </w:r>
    </w:p>
    <w:p w14:paraId="552334C6" w14:textId="3E701DFA" w:rsidR="007A217B" w:rsidRPr="000A3AAD" w:rsidRDefault="007A217B" w:rsidP="007A21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  <w:b/>
          <w:bCs/>
        </w:rPr>
        <w:t>Endüstriyel Tasarım bölümü kabul koşulları nedir?</w:t>
      </w:r>
    </w:p>
    <w:p w14:paraId="599C5CC3" w14:textId="327C85A6" w:rsidR="00995517" w:rsidRPr="000A3AAD" w:rsidRDefault="007A217B" w:rsidP="007A217B">
      <w:pPr>
        <w:ind w:left="60"/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</w:rPr>
        <w:t>Öğrenciler bu programa Yükseköğretim Kurumu’nun (YÖK) belirlediği yönetmelikler çerçevesinde merkezi sınav sistemi ile yerleştirilirler. Sınava giren öğrenciler Endüstriyel Tasarım bölümüne SAY puan türü ile başvuru yapabilirler.</w:t>
      </w:r>
    </w:p>
    <w:p w14:paraId="14EC3408" w14:textId="0CFA59C0" w:rsidR="00995517" w:rsidRPr="000A3AAD" w:rsidRDefault="00995517" w:rsidP="009955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  <w:b/>
          <w:bCs/>
        </w:rPr>
        <w:t>Endüstriyel Tasarım programı için çizim yeteneğine sahip olmak şart mıdır?</w:t>
      </w:r>
    </w:p>
    <w:p w14:paraId="65F60F5D" w14:textId="3BF8A643" w:rsidR="00A714E0" w:rsidRPr="000A3AAD" w:rsidRDefault="00995517" w:rsidP="00995517">
      <w:p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</w:rPr>
        <w:t xml:space="preserve">Tasarım disiplinlerinde bölüm tercihi yapacak olan öğrencilerin en çok kaygılandığı konulardan birisi budur. </w:t>
      </w:r>
      <w:r w:rsidR="00A714E0" w:rsidRPr="000A3AAD">
        <w:rPr>
          <w:rFonts w:ascii="Times New Roman" w:hAnsi="Times New Roman" w:cs="Times New Roman"/>
        </w:rPr>
        <w:t>Çizim becerisi eğitim süreci içinde serbest el çizimi ve dijital programlarla öğrenilebilir ve geliştirilebilir.</w:t>
      </w:r>
    </w:p>
    <w:p w14:paraId="06B16F75" w14:textId="77777777" w:rsidR="00BD57CD" w:rsidRPr="000A3AAD" w:rsidRDefault="00BD57CD" w:rsidP="009955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  <w:b/>
          <w:bCs/>
        </w:rPr>
        <w:t>Eğitim süresi boyunca hangi programları öğreneceğim?</w:t>
      </w:r>
    </w:p>
    <w:p w14:paraId="0C24FB76" w14:textId="3D4F777C" w:rsidR="00995517" w:rsidRPr="000A3AAD" w:rsidRDefault="00BD57CD" w:rsidP="00BD57CD">
      <w:p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</w:rPr>
        <w:t xml:space="preserve">Öğrenciler dört yıllık eğitimleri boyunca zorunlu ve seçmeli dersler kapsamında Photoshop, Adobe </w:t>
      </w:r>
      <w:proofErr w:type="spellStart"/>
      <w:r w:rsidRPr="000A3AAD">
        <w:rPr>
          <w:rFonts w:ascii="Times New Roman" w:hAnsi="Times New Roman" w:cs="Times New Roman"/>
        </w:rPr>
        <w:t>Ilustrator</w:t>
      </w:r>
      <w:proofErr w:type="spellEnd"/>
      <w:r w:rsidRPr="000A3AAD">
        <w:rPr>
          <w:rFonts w:ascii="Times New Roman" w:hAnsi="Times New Roman" w:cs="Times New Roman"/>
        </w:rPr>
        <w:t xml:space="preserve">, 3Ds </w:t>
      </w:r>
      <w:proofErr w:type="spellStart"/>
      <w:r w:rsidRPr="000A3AAD">
        <w:rPr>
          <w:rFonts w:ascii="Times New Roman" w:hAnsi="Times New Roman" w:cs="Times New Roman"/>
        </w:rPr>
        <w:t>Max</w:t>
      </w:r>
      <w:proofErr w:type="spellEnd"/>
      <w:r w:rsidRPr="000A3AAD">
        <w:rPr>
          <w:rFonts w:ascii="Times New Roman" w:hAnsi="Times New Roman" w:cs="Times New Roman"/>
        </w:rPr>
        <w:t xml:space="preserve">, </w:t>
      </w:r>
      <w:proofErr w:type="spellStart"/>
      <w:r w:rsidRPr="000A3AAD">
        <w:rPr>
          <w:rFonts w:ascii="Times New Roman" w:hAnsi="Times New Roman" w:cs="Times New Roman"/>
        </w:rPr>
        <w:t>Rhinoceros</w:t>
      </w:r>
      <w:proofErr w:type="spellEnd"/>
      <w:r w:rsidRPr="000A3AAD">
        <w:rPr>
          <w:rFonts w:ascii="Times New Roman" w:hAnsi="Times New Roman" w:cs="Times New Roman"/>
        </w:rPr>
        <w:t xml:space="preserve">, </w:t>
      </w:r>
      <w:proofErr w:type="spellStart"/>
      <w:r w:rsidRPr="000A3AAD">
        <w:rPr>
          <w:rFonts w:ascii="Times New Roman" w:hAnsi="Times New Roman" w:cs="Times New Roman"/>
        </w:rPr>
        <w:t>Autodesk</w:t>
      </w:r>
      <w:proofErr w:type="spellEnd"/>
      <w:r w:rsidRPr="000A3AAD">
        <w:rPr>
          <w:rFonts w:ascii="Times New Roman" w:hAnsi="Times New Roman" w:cs="Times New Roman"/>
        </w:rPr>
        <w:t xml:space="preserve"> </w:t>
      </w:r>
      <w:proofErr w:type="spellStart"/>
      <w:r w:rsidRPr="000A3AAD">
        <w:rPr>
          <w:rFonts w:ascii="Times New Roman" w:hAnsi="Times New Roman" w:cs="Times New Roman"/>
        </w:rPr>
        <w:t>Fusion</w:t>
      </w:r>
      <w:proofErr w:type="spellEnd"/>
      <w:r w:rsidRPr="000A3AAD">
        <w:rPr>
          <w:rFonts w:ascii="Times New Roman" w:hAnsi="Times New Roman" w:cs="Times New Roman"/>
        </w:rPr>
        <w:t xml:space="preserve"> 360 vb. programlar güncel üç boyutlu ve iki boyutlu bilgisayar programlarının eğitimini almaktadır. </w:t>
      </w:r>
    </w:p>
    <w:p w14:paraId="5630AC71" w14:textId="13DBCAA0" w:rsidR="00BD57CD" w:rsidRPr="000A3AAD" w:rsidRDefault="00BD57CD" w:rsidP="00BD57CD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  <w:b/>
          <w:bCs/>
        </w:rPr>
        <w:t>Eğitim süresince zorunlu stajlar var mı?</w:t>
      </w:r>
    </w:p>
    <w:p w14:paraId="469BD7BE" w14:textId="77777777" w:rsidR="00BD57CD" w:rsidRPr="000A3AAD" w:rsidRDefault="00BD57CD" w:rsidP="00BD57CD">
      <w:p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</w:rPr>
        <w:t>4. yarıyıl sonunda üretim stajı, 6. yarıyıl sonunda ofis stajı olmak üzere iki adet zorunlu staj yapılmaktadır. Stajlar 30 iş günü olarak yapılır.</w:t>
      </w:r>
    </w:p>
    <w:p w14:paraId="789A5695" w14:textId="33FDC9A5" w:rsidR="00BD57CD" w:rsidRPr="000A3AAD" w:rsidRDefault="00BD57CD" w:rsidP="00BD57CD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  <w:b/>
          <w:bCs/>
        </w:rPr>
        <w:t>Endüstriyel Tasarım bölümü mezunları için çalışma alanları nelerdir?</w:t>
      </w:r>
    </w:p>
    <w:p w14:paraId="51237BE6" w14:textId="1C9885D9" w:rsidR="007A217B" w:rsidRPr="000A3AAD" w:rsidRDefault="007A217B" w:rsidP="007A217B">
      <w:p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</w:rPr>
        <w:t xml:space="preserve">Program mezunları, birçok farklı sektörde tasarım ile ilgili alanlarda çalışabilmektedir. Bölüm mezunları yaygın olarak elektrikli ev aletleri, ev/ofis/kent mobilyası, fuar standı, tıbbi cihazlar, elektronik aletler, sofra ürünleri, takı, otomotiv, aydınlatma, ambalaj, etkileşim tasarımı ve kullanıcı deneyimi gibi alanlarda ve firmaların AR-GE departmanlarında veya tasarım ofislerinde çalışma </w:t>
      </w:r>
      <w:r w:rsidR="00A714E0" w:rsidRPr="000A3AAD">
        <w:rPr>
          <w:rFonts w:ascii="Times New Roman" w:hAnsi="Times New Roman" w:cs="Times New Roman"/>
        </w:rPr>
        <w:t>olanağı</w:t>
      </w:r>
      <w:r w:rsidRPr="000A3AAD">
        <w:rPr>
          <w:rFonts w:ascii="Times New Roman" w:hAnsi="Times New Roman" w:cs="Times New Roman"/>
        </w:rPr>
        <w:t xml:space="preserve"> bulabilmektedir.</w:t>
      </w:r>
    </w:p>
    <w:p w14:paraId="2A085365" w14:textId="1677879E" w:rsidR="007A217B" w:rsidRPr="000A3AAD" w:rsidRDefault="007A217B" w:rsidP="007A217B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  <w:b/>
          <w:bCs/>
        </w:rPr>
        <w:t> Fenerbahçe Üniversitesinde Endüstriyel Tasarım Bölümü için burs imkanları nelerdir?</w:t>
      </w:r>
    </w:p>
    <w:p w14:paraId="79CFFA8B" w14:textId="25CF664B" w:rsidR="007A217B" w:rsidRPr="000A3AAD" w:rsidRDefault="007A217B" w:rsidP="00823877">
      <w:pPr>
        <w:ind w:left="60"/>
        <w:rPr>
          <w:rFonts w:ascii="Times New Roman" w:hAnsi="Times New Roman" w:cs="Times New Roman"/>
        </w:rPr>
      </w:pPr>
      <w:r w:rsidRPr="000A3AAD">
        <w:rPr>
          <w:rFonts w:ascii="Times New Roman" w:hAnsi="Times New Roman" w:cs="Times New Roman"/>
        </w:rPr>
        <w:t>Her eğitim öğretim yılında üniversite tarafından şartları ve oranları belirlenen burs olanakları mevcuttur. Burs olanakları için kayı</w:t>
      </w:r>
      <w:r w:rsidR="00A714E0" w:rsidRPr="000A3AAD">
        <w:rPr>
          <w:rFonts w:ascii="Times New Roman" w:hAnsi="Times New Roman" w:cs="Times New Roman"/>
        </w:rPr>
        <w:t>t döneminde</w:t>
      </w:r>
      <w:r w:rsidRPr="000A3AAD">
        <w:rPr>
          <w:rFonts w:ascii="Times New Roman" w:hAnsi="Times New Roman" w:cs="Times New Roman"/>
        </w:rPr>
        <w:t xml:space="preserve"> detaylı bilgi alınabilir.</w:t>
      </w:r>
    </w:p>
    <w:sectPr w:rsidR="007A217B" w:rsidRPr="000A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F12714"/>
    <w:multiLevelType w:val="hybridMultilevel"/>
    <w:tmpl w:val="E2AA51CE"/>
    <w:lvl w:ilvl="0" w:tplc="271851A0">
      <w:start w:val="1"/>
      <w:numFmt w:val="decimal"/>
      <w:lvlText w:val="%1."/>
      <w:lvlJc w:val="left"/>
      <w:pPr>
        <w:ind w:left="480" w:hanging="42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82587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BA"/>
    <w:rsid w:val="000928B4"/>
    <w:rsid w:val="000A3AAD"/>
    <w:rsid w:val="00113508"/>
    <w:rsid w:val="001718BA"/>
    <w:rsid w:val="003007D1"/>
    <w:rsid w:val="003917C3"/>
    <w:rsid w:val="003A3C85"/>
    <w:rsid w:val="003F3C0E"/>
    <w:rsid w:val="00481E49"/>
    <w:rsid w:val="00613E69"/>
    <w:rsid w:val="00621851"/>
    <w:rsid w:val="007243C4"/>
    <w:rsid w:val="007A217B"/>
    <w:rsid w:val="00823877"/>
    <w:rsid w:val="009174D2"/>
    <w:rsid w:val="009238C0"/>
    <w:rsid w:val="00995517"/>
    <w:rsid w:val="00A714E0"/>
    <w:rsid w:val="00BD57CD"/>
    <w:rsid w:val="00FE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66AF8"/>
  <w15:chartTrackingRefBased/>
  <w15:docId w15:val="{5514A482-DD85-48E2-8D0C-41E5C638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1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71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1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1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1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1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1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1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1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1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1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1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18B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18B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18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18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18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18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1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1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1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1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1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18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18B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18B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1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18B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18B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718B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Arş. Gör. Gonca BAYIR ÖZDEMİR</dc:creator>
  <cp:keywords/>
  <dc:description/>
  <cp:lastModifiedBy>Muhammet Burak ÖZKARPUZCU</cp:lastModifiedBy>
  <cp:revision>6</cp:revision>
  <dcterms:created xsi:type="dcterms:W3CDTF">2026-07-16T13:42:00Z</dcterms:created>
  <dcterms:modified xsi:type="dcterms:W3CDTF">2026-07-21T07:50:00Z</dcterms:modified>
</cp:coreProperties>
</file>